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page" w:horzAnchor="page" w:tblpX="8203" w:tblpY="2296"/>
        <w:tblOverlap w:val="never"/>
        <w:tblW w:w="0" w:type="auto"/>
        <w:tblLook w:val="01E0"/>
      </w:tblPr>
      <w:tblGrid>
        <w:gridCol w:w="907"/>
        <w:gridCol w:w="1051"/>
      </w:tblGrid>
      <w:tr w:rsidR="00C015CA" w:rsidTr="00C015CA">
        <w:tc>
          <w:tcPr>
            <w:tcW w:w="907" w:type="dxa"/>
          </w:tcPr>
          <w:p w:rsidR="00C015CA" w:rsidRPr="00A72099" w:rsidRDefault="00A72099" w:rsidP="00C015CA">
            <w:pPr>
              <w:spacing w:line="360" w:lineRule="auto"/>
              <w:rPr>
                <w:rFonts w:asciiTheme="majorHAnsi" w:hAnsiTheme="majorHAnsi"/>
                <w:b/>
                <w:sz w:val="18"/>
                <w:szCs w:val="18"/>
              </w:rPr>
            </w:pPr>
            <w:r w:rsidRPr="00A72099">
              <w:rPr>
                <w:rFonts w:asciiTheme="majorHAnsi" w:hAnsiTheme="majorHAnsi"/>
                <w:b/>
                <w:sz w:val="18"/>
                <w:szCs w:val="18"/>
              </w:rPr>
              <w:t>CÓDIGO</w:t>
            </w:r>
          </w:p>
        </w:tc>
        <w:tc>
          <w:tcPr>
            <w:tcW w:w="1051" w:type="dxa"/>
          </w:tcPr>
          <w:p w:rsidR="00C015CA" w:rsidRPr="00503A7F" w:rsidRDefault="00C015CA" w:rsidP="00C015CA">
            <w:pPr>
              <w:spacing w:line="360" w:lineRule="auto"/>
              <w:rPr>
                <w:rFonts w:ascii="Verdana" w:hAnsi="Verdana"/>
                <w:b/>
                <w:sz w:val="18"/>
                <w:szCs w:val="18"/>
              </w:rPr>
            </w:pPr>
          </w:p>
        </w:tc>
      </w:tr>
    </w:tbl>
    <w:p w:rsidR="00F37106" w:rsidRDefault="00F37106" w:rsidP="00F37106">
      <w:pPr>
        <w:tabs>
          <w:tab w:val="left" w:pos="2327"/>
        </w:tabs>
        <w:spacing w:line="360" w:lineRule="auto"/>
        <w:rPr>
          <w:rFonts w:ascii="Verdana" w:hAnsi="Verdana"/>
          <w:sz w:val="18"/>
          <w:szCs w:val="18"/>
        </w:rPr>
      </w:pPr>
      <w:r>
        <w:rPr>
          <w:rFonts w:ascii="Verdana" w:hAnsi="Verdana"/>
          <w:sz w:val="18"/>
          <w:szCs w:val="18"/>
        </w:rPr>
        <w:tab/>
      </w:r>
    </w:p>
    <w:p w:rsidR="00F37106" w:rsidRDefault="00F37106" w:rsidP="00F37106">
      <w:pPr>
        <w:tabs>
          <w:tab w:val="left" w:pos="2327"/>
        </w:tabs>
        <w:spacing w:line="360" w:lineRule="auto"/>
        <w:rPr>
          <w:rFonts w:ascii="Verdana" w:hAnsi="Verdana"/>
          <w:sz w:val="18"/>
          <w:szCs w:val="18"/>
        </w:rPr>
      </w:pPr>
    </w:p>
    <w:tbl>
      <w:tblPr>
        <w:tblStyle w:val="Tablaconcuadrcula"/>
        <w:tblpPr w:leftFromText="141" w:rightFromText="141" w:vertAnchor="text" w:horzAnchor="margin" w:tblpXSpec="center" w:tblpY="139"/>
        <w:tblW w:w="0" w:type="auto"/>
        <w:tblLook w:val="01E0"/>
      </w:tblPr>
      <w:tblGrid>
        <w:gridCol w:w="3199"/>
        <w:gridCol w:w="2881"/>
        <w:gridCol w:w="4288"/>
      </w:tblGrid>
      <w:tr w:rsidR="005E311C" w:rsidRPr="00A72099" w:rsidTr="00C015CA">
        <w:tc>
          <w:tcPr>
            <w:tcW w:w="3199" w:type="dxa"/>
          </w:tcPr>
          <w:p w:rsidR="005E311C" w:rsidRPr="00A72099" w:rsidRDefault="005E311C" w:rsidP="005E311C">
            <w:pPr>
              <w:spacing w:line="360" w:lineRule="auto"/>
              <w:rPr>
                <w:rFonts w:asciiTheme="majorHAnsi" w:hAnsiTheme="majorHAnsi"/>
                <w:b/>
                <w:sz w:val="18"/>
                <w:szCs w:val="18"/>
              </w:rPr>
            </w:pPr>
            <w:r w:rsidRPr="00A72099">
              <w:rPr>
                <w:rFonts w:asciiTheme="majorHAnsi" w:hAnsiTheme="majorHAnsi"/>
                <w:b/>
                <w:sz w:val="18"/>
                <w:szCs w:val="18"/>
              </w:rPr>
              <w:t>CARRERA</w:t>
            </w:r>
          </w:p>
        </w:tc>
        <w:tc>
          <w:tcPr>
            <w:tcW w:w="7169" w:type="dxa"/>
            <w:gridSpan w:val="2"/>
          </w:tcPr>
          <w:p w:rsidR="005E311C" w:rsidRPr="00A72099" w:rsidRDefault="005E311C" w:rsidP="005E311C">
            <w:pPr>
              <w:spacing w:line="360" w:lineRule="auto"/>
              <w:rPr>
                <w:rFonts w:asciiTheme="majorHAnsi" w:hAnsiTheme="majorHAnsi"/>
                <w:sz w:val="18"/>
                <w:szCs w:val="18"/>
              </w:rPr>
            </w:pPr>
            <w:r>
              <w:rPr>
                <w:rFonts w:asciiTheme="majorHAnsi" w:hAnsiTheme="majorHAnsi"/>
                <w:sz w:val="18"/>
                <w:szCs w:val="18"/>
              </w:rPr>
              <w:t>Profesorado de Educación Física</w:t>
            </w:r>
          </w:p>
        </w:tc>
      </w:tr>
      <w:tr w:rsidR="005E311C" w:rsidRPr="00281C8E" w:rsidTr="00C015CA">
        <w:tc>
          <w:tcPr>
            <w:tcW w:w="3199" w:type="dxa"/>
          </w:tcPr>
          <w:p w:rsidR="005E311C" w:rsidRPr="00A72099" w:rsidRDefault="005E311C" w:rsidP="005E311C">
            <w:pPr>
              <w:spacing w:line="360" w:lineRule="auto"/>
              <w:rPr>
                <w:rFonts w:asciiTheme="majorHAnsi" w:hAnsiTheme="majorHAnsi"/>
                <w:b/>
                <w:sz w:val="18"/>
                <w:szCs w:val="18"/>
              </w:rPr>
            </w:pPr>
            <w:r w:rsidRPr="00A72099">
              <w:rPr>
                <w:rFonts w:asciiTheme="majorHAnsi" w:hAnsiTheme="majorHAnsi"/>
                <w:b/>
                <w:sz w:val="18"/>
                <w:szCs w:val="18"/>
              </w:rPr>
              <w:t>CAMPO Y TRAYECTO</w:t>
            </w:r>
          </w:p>
        </w:tc>
        <w:tc>
          <w:tcPr>
            <w:tcW w:w="7169" w:type="dxa"/>
            <w:gridSpan w:val="2"/>
          </w:tcPr>
          <w:p w:rsidR="005E311C" w:rsidRPr="00281C8E" w:rsidRDefault="005E311C" w:rsidP="005E311C">
            <w:pPr>
              <w:spacing w:line="360" w:lineRule="auto"/>
              <w:rPr>
                <w:rFonts w:asciiTheme="majorHAnsi" w:hAnsiTheme="majorHAnsi"/>
                <w:sz w:val="18"/>
                <w:szCs w:val="18"/>
                <w:lang w:val="es-ES"/>
              </w:rPr>
            </w:pPr>
            <w:r w:rsidRPr="00281C8E">
              <w:rPr>
                <w:rFonts w:asciiTheme="majorHAnsi" w:hAnsiTheme="majorHAnsi"/>
                <w:sz w:val="18"/>
                <w:szCs w:val="18"/>
                <w:lang w:val="es-ES"/>
              </w:rPr>
              <w:t>Campo de la formación específica.</w:t>
            </w:r>
          </w:p>
        </w:tc>
      </w:tr>
      <w:tr w:rsidR="005E311C" w:rsidRPr="00A72099" w:rsidTr="00C015CA">
        <w:tc>
          <w:tcPr>
            <w:tcW w:w="3199" w:type="dxa"/>
          </w:tcPr>
          <w:p w:rsidR="005E311C" w:rsidRPr="00A72099" w:rsidRDefault="005E311C" w:rsidP="005E311C">
            <w:pPr>
              <w:spacing w:line="360" w:lineRule="auto"/>
              <w:rPr>
                <w:rFonts w:asciiTheme="majorHAnsi" w:hAnsiTheme="majorHAnsi"/>
                <w:b/>
                <w:sz w:val="18"/>
                <w:szCs w:val="18"/>
              </w:rPr>
            </w:pPr>
            <w:r w:rsidRPr="00A72099">
              <w:rPr>
                <w:rFonts w:asciiTheme="majorHAnsi" w:hAnsiTheme="majorHAnsi"/>
                <w:b/>
                <w:sz w:val="18"/>
                <w:szCs w:val="18"/>
              </w:rPr>
              <w:t>UNIDAD/ ESPACIO CURRICULAR</w:t>
            </w:r>
          </w:p>
        </w:tc>
        <w:tc>
          <w:tcPr>
            <w:tcW w:w="7169" w:type="dxa"/>
            <w:gridSpan w:val="2"/>
          </w:tcPr>
          <w:p w:rsidR="005E311C" w:rsidRPr="00A72099" w:rsidRDefault="005E311C" w:rsidP="005E311C">
            <w:pPr>
              <w:pStyle w:val="cmnombreunidad"/>
              <w:rPr>
                <w:rFonts w:asciiTheme="majorHAnsi" w:hAnsiTheme="majorHAnsi"/>
                <w:sz w:val="18"/>
                <w:szCs w:val="18"/>
              </w:rPr>
            </w:pPr>
            <w:r>
              <w:rPr>
                <w:rFonts w:asciiTheme="majorHAnsi" w:hAnsiTheme="majorHAnsi"/>
                <w:sz w:val="18"/>
                <w:szCs w:val="18"/>
              </w:rPr>
              <w:t>Voleibol</w:t>
            </w:r>
          </w:p>
        </w:tc>
      </w:tr>
      <w:tr w:rsidR="005E311C" w:rsidRPr="00A72099" w:rsidTr="00C015CA">
        <w:tc>
          <w:tcPr>
            <w:tcW w:w="3199" w:type="dxa"/>
          </w:tcPr>
          <w:p w:rsidR="005E311C" w:rsidRPr="00A72099" w:rsidRDefault="005E311C" w:rsidP="005E311C">
            <w:pPr>
              <w:spacing w:line="360" w:lineRule="auto"/>
              <w:rPr>
                <w:rFonts w:asciiTheme="majorHAnsi" w:hAnsiTheme="majorHAnsi"/>
                <w:b/>
                <w:sz w:val="18"/>
                <w:szCs w:val="18"/>
              </w:rPr>
            </w:pPr>
            <w:r w:rsidRPr="00A72099">
              <w:rPr>
                <w:rFonts w:asciiTheme="majorHAnsi" w:hAnsiTheme="majorHAnsi"/>
                <w:b/>
                <w:sz w:val="18"/>
                <w:szCs w:val="18"/>
              </w:rPr>
              <w:t>FORMATO</w:t>
            </w:r>
          </w:p>
        </w:tc>
        <w:tc>
          <w:tcPr>
            <w:tcW w:w="2881" w:type="dxa"/>
          </w:tcPr>
          <w:p w:rsidR="005E311C" w:rsidRPr="00A72099" w:rsidRDefault="005E311C" w:rsidP="005E311C">
            <w:pPr>
              <w:spacing w:line="360" w:lineRule="auto"/>
              <w:rPr>
                <w:rFonts w:asciiTheme="majorHAnsi" w:hAnsiTheme="majorHAnsi"/>
                <w:sz w:val="18"/>
                <w:szCs w:val="18"/>
              </w:rPr>
            </w:pPr>
            <w:r>
              <w:rPr>
                <w:rFonts w:asciiTheme="majorHAnsi" w:hAnsiTheme="majorHAnsi"/>
                <w:sz w:val="18"/>
                <w:szCs w:val="18"/>
              </w:rPr>
              <w:t>Taller</w:t>
            </w:r>
          </w:p>
        </w:tc>
        <w:tc>
          <w:tcPr>
            <w:tcW w:w="4288" w:type="dxa"/>
          </w:tcPr>
          <w:p w:rsidR="005E311C" w:rsidRPr="00A72099" w:rsidRDefault="005E311C" w:rsidP="005E311C">
            <w:pPr>
              <w:spacing w:line="360" w:lineRule="auto"/>
              <w:rPr>
                <w:rFonts w:asciiTheme="majorHAnsi" w:hAnsiTheme="majorHAnsi"/>
                <w:b/>
                <w:sz w:val="18"/>
                <w:szCs w:val="18"/>
              </w:rPr>
            </w:pPr>
            <w:r w:rsidRPr="00A72099">
              <w:rPr>
                <w:rFonts w:asciiTheme="majorHAnsi" w:hAnsiTheme="majorHAnsi"/>
                <w:b/>
                <w:sz w:val="18"/>
                <w:szCs w:val="18"/>
              </w:rPr>
              <w:t xml:space="preserve">AÑO: </w:t>
            </w:r>
            <w:r w:rsidRPr="005E311C">
              <w:rPr>
                <w:rFonts w:asciiTheme="majorHAnsi" w:hAnsiTheme="majorHAnsi"/>
                <w:sz w:val="18"/>
                <w:szCs w:val="18"/>
              </w:rPr>
              <w:t>3° B</w:t>
            </w:r>
          </w:p>
        </w:tc>
      </w:tr>
      <w:tr w:rsidR="005E311C" w:rsidRPr="00A72099" w:rsidTr="00C015CA">
        <w:tc>
          <w:tcPr>
            <w:tcW w:w="3199" w:type="dxa"/>
          </w:tcPr>
          <w:p w:rsidR="005E311C" w:rsidRPr="00A72099" w:rsidRDefault="005E311C" w:rsidP="005E311C">
            <w:pPr>
              <w:spacing w:line="360" w:lineRule="auto"/>
              <w:rPr>
                <w:rFonts w:asciiTheme="majorHAnsi" w:hAnsiTheme="majorHAnsi"/>
                <w:b/>
                <w:sz w:val="18"/>
                <w:szCs w:val="18"/>
              </w:rPr>
            </w:pPr>
            <w:r w:rsidRPr="00A72099">
              <w:rPr>
                <w:rFonts w:asciiTheme="majorHAnsi" w:hAnsiTheme="majorHAnsi"/>
                <w:b/>
                <w:sz w:val="18"/>
                <w:szCs w:val="18"/>
              </w:rPr>
              <w:t xml:space="preserve">RESOLUCIÓN: </w:t>
            </w:r>
          </w:p>
        </w:tc>
        <w:tc>
          <w:tcPr>
            <w:tcW w:w="2881" w:type="dxa"/>
          </w:tcPr>
          <w:p w:rsidR="005E311C" w:rsidRPr="005E311C" w:rsidRDefault="005E311C" w:rsidP="005E311C">
            <w:pPr>
              <w:spacing w:line="360" w:lineRule="auto"/>
              <w:rPr>
                <w:rFonts w:asciiTheme="majorHAnsi" w:hAnsiTheme="majorHAnsi"/>
                <w:sz w:val="18"/>
                <w:szCs w:val="18"/>
              </w:rPr>
            </w:pPr>
            <w:r w:rsidRPr="00A72099">
              <w:rPr>
                <w:rFonts w:asciiTheme="majorHAnsi" w:hAnsiTheme="majorHAnsi"/>
                <w:b/>
                <w:sz w:val="18"/>
                <w:szCs w:val="18"/>
              </w:rPr>
              <w:t xml:space="preserve">RÉGIMEN: </w:t>
            </w:r>
            <w:r>
              <w:rPr>
                <w:rFonts w:asciiTheme="majorHAnsi" w:hAnsiTheme="majorHAnsi"/>
                <w:sz w:val="18"/>
                <w:szCs w:val="18"/>
              </w:rPr>
              <w:t>Anual</w:t>
            </w:r>
            <w:bookmarkStart w:id="0" w:name="_GoBack"/>
            <w:bookmarkEnd w:id="0"/>
          </w:p>
        </w:tc>
        <w:tc>
          <w:tcPr>
            <w:tcW w:w="4288" w:type="dxa"/>
          </w:tcPr>
          <w:p w:rsidR="005E311C" w:rsidRPr="00A72099" w:rsidRDefault="005E311C" w:rsidP="005E311C">
            <w:pPr>
              <w:spacing w:line="360" w:lineRule="auto"/>
              <w:rPr>
                <w:rFonts w:asciiTheme="majorHAnsi" w:hAnsiTheme="majorHAnsi"/>
                <w:b/>
                <w:sz w:val="18"/>
                <w:szCs w:val="18"/>
                <w:lang w:val="pt-BR"/>
              </w:rPr>
            </w:pPr>
            <w:r w:rsidRPr="00A72099">
              <w:rPr>
                <w:rFonts w:asciiTheme="majorHAnsi" w:hAnsiTheme="majorHAnsi"/>
                <w:b/>
                <w:sz w:val="18"/>
                <w:szCs w:val="18"/>
                <w:lang w:val="pt-BR"/>
              </w:rPr>
              <w:t xml:space="preserve">HORAS SEMANALES: </w:t>
            </w:r>
            <w:r>
              <w:rPr>
                <w:rFonts w:asciiTheme="majorHAnsi" w:hAnsiTheme="majorHAnsi"/>
                <w:b/>
                <w:sz w:val="18"/>
                <w:szCs w:val="18"/>
                <w:lang w:val="pt-BR"/>
              </w:rPr>
              <w:t>4</w:t>
            </w:r>
          </w:p>
        </w:tc>
      </w:tr>
      <w:tr w:rsidR="005E311C" w:rsidRPr="00A72099" w:rsidTr="00C015CA">
        <w:tc>
          <w:tcPr>
            <w:tcW w:w="3199" w:type="dxa"/>
          </w:tcPr>
          <w:p w:rsidR="005E311C" w:rsidRPr="00A72099" w:rsidRDefault="005E311C" w:rsidP="005E311C">
            <w:pPr>
              <w:spacing w:line="360" w:lineRule="auto"/>
              <w:rPr>
                <w:rFonts w:asciiTheme="majorHAnsi" w:hAnsiTheme="majorHAnsi"/>
                <w:b/>
                <w:sz w:val="18"/>
                <w:szCs w:val="18"/>
              </w:rPr>
            </w:pPr>
            <w:r w:rsidRPr="00A72099">
              <w:rPr>
                <w:rFonts w:asciiTheme="majorHAnsi" w:hAnsiTheme="majorHAnsi"/>
                <w:b/>
                <w:sz w:val="18"/>
                <w:szCs w:val="18"/>
              </w:rPr>
              <w:t>CONDICIONES DE REGULARIDAD</w:t>
            </w:r>
          </w:p>
        </w:tc>
        <w:tc>
          <w:tcPr>
            <w:tcW w:w="2881" w:type="dxa"/>
          </w:tcPr>
          <w:p w:rsidR="005E311C" w:rsidRPr="00A72099" w:rsidRDefault="005E311C" w:rsidP="005E311C">
            <w:pPr>
              <w:spacing w:line="360" w:lineRule="auto"/>
              <w:rPr>
                <w:rFonts w:asciiTheme="majorHAnsi" w:hAnsiTheme="majorHAnsi"/>
                <w:sz w:val="18"/>
                <w:szCs w:val="18"/>
              </w:rPr>
            </w:pPr>
            <w:r w:rsidRPr="00A72099">
              <w:rPr>
                <w:rFonts w:asciiTheme="majorHAnsi" w:hAnsiTheme="majorHAnsi"/>
                <w:b/>
                <w:sz w:val="18"/>
                <w:szCs w:val="18"/>
              </w:rPr>
              <w:t>ASISTENCIA:</w:t>
            </w:r>
            <w:r w:rsidRPr="00A72099">
              <w:rPr>
                <w:rFonts w:asciiTheme="majorHAnsi" w:hAnsiTheme="majorHAnsi"/>
                <w:sz w:val="18"/>
                <w:szCs w:val="18"/>
              </w:rPr>
              <w:t xml:space="preserve"> </w:t>
            </w:r>
            <w:r>
              <w:rPr>
                <w:rFonts w:asciiTheme="majorHAnsi" w:hAnsiTheme="majorHAnsi"/>
                <w:sz w:val="18"/>
                <w:szCs w:val="18"/>
              </w:rPr>
              <w:t>80%</w:t>
            </w:r>
          </w:p>
        </w:tc>
        <w:tc>
          <w:tcPr>
            <w:tcW w:w="4288" w:type="dxa"/>
          </w:tcPr>
          <w:p w:rsidR="005E311C" w:rsidRPr="00A72099" w:rsidRDefault="005E311C" w:rsidP="005E311C">
            <w:pPr>
              <w:spacing w:line="360" w:lineRule="auto"/>
              <w:rPr>
                <w:rFonts w:asciiTheme="majorHAnsi" w:hAnsiTheme="majorHAnsi"/>
                <w:sz w:val="18"/>
                <w:szCs w:val="18"/>
              </w:rPr>
            </w:pPr>
            <w:r w:rsidRPr="00A72099">
              <w:rPr>
                <w:rFonts w:asciiTheme="majorHAnsi" w:hAnsiTheme="majorHAnsi"/>
                <w:b/>
                <w:sz w:val="18"/>
                <w:szCs w:val="18"/>
              </w:rPr>
              <w:t>EVALUACIÓN:</w:t>
            </w:r>
            <w:r w:rsidRPr="005E311C">
              <w:rPr>
                <w:rFonts w:asciiTheme="majorHAnsi" w:hAnsiTheme="majorHAnsi"/>
                <w:sz w:val="18"/>
                <w:szCs w:val="18"/>
              </w:rPr>
              <w:t xml:space="preserve"> IFA</w:t>
            </w:r>
          </w:p>
        </w:tc>
      </w:tr>
      <w:tr w:rsidR="005E311C" w:rsidRPr="00281C8E" w:rsidTr="00C015CA">
        <w:tc>
          <w:tcPr>
            <w:tcW w:w="3199" w:type="dxa"/>
          </w:tcPr>
          <w:p w:rsidR="005E311C" w:rsidRPr="00A72099" w:rsidRDefault="005E311C" w:rsidP="005E311C">
            <w:pPr>
              <w:spacing w:line="360" w:lineRule="auto"/>
              <w:rPr>
                <w:rFonts w:asciiTheme="majorHAnsi" w:hAnsiTheme="majorHAnsi"/>
                <w:b/>
                <w:sz w:val="18"/>
                <w:szCs w:val="18"/>
              </w:rPr>
            </w:pPr>
            <w:r w:rsidRPr="00A72099">
              <w:rPr>
                <w:rFonts w:asciiTheme="majorHAnsi" w:hAnsiTheme="majorHAnsi"/>
                <w:b/>
                <w:sz w:val="18"/>
                <w:szCs w:val="18"/>
              </w:rPr>
              <w:t>PROFESORES</w:t>
            </w:r>
          </w:p>
        </w:tc>
        <w:tc>
          <w:tcPr>
            <w:tcW w:w="7169" w:type="dxa"/>
            <w:gridSpan w:val="2"/>
          </w:tcPr>
          <w:p w:rsidR="005E311C" w:rsidRPr="00281C8E" w:rsidRDefault="005E311C" w:rsidP="005E311C">
            <w:pPr>
              <w:spacing w:line="360" w:lineRule="auto"/>
              <w:jc w:val="both"/>
              <w:rPr>
                <w:rFonts w:asciiTheme="majorHAnsi" w:hAnsiTheme="majorHAnsi"/>
                <w:b/>
                <w:sz w:val="18"/>
                <w:szCs w:val="18"/>
                <w:lang w:val="es-ES"/>
              </w:rPr>
            </w:pPr>
            <w:r w:rsidRPr="00281C8E">
              <w:rPr>
                <w:rFonts w:asciiTheme="majorHAnsi" w:hAnsiTheme="majorHAnsi"/>
                <w:b/>
                <w:sz w:val="18"/>
                <w:szCs w:val="18"/>
                <w:lang w:val="es-ES"/>
              </w:rPr>
              <w:t>SEDE GODOY CRUZ:</w:t>
            </w:r>
          </w:p>
          <w:p w:rsidR="005E311C" w:rsidRPr="00281C8E" w:rsidRDefault="005E311C" w:rsidP="005E311C">
            <w:pPr>
              <w:spacing w:line="360" w:lineRule="auto"/>
              <w:jc w:val="both"/>
              <w:rPr>
                <w:rFonts w:asciiTheme="majorHAnsi" w:hAnsiTheme="majorHAnsi"/>
                <w:b/>
                <w:sz w:val="18"/>
                <w:szCs w:val="18"/>
                <w:lang w:val="es-ES"/>
              </w:rPr>
            </w:pPr>
            <w:r w:rsidRPr="00281C8E">
              <w:rPr>
                <w:rFonts w:asciiTheme="majorHAnsi" w:hAnsiTheme="majorHAnsi"/>
                <w:b/>
                <w:sz w:val="18"/>
                <w:szCs w:val="18"/>
                <w:lang w:val="es-ES"/>
              </w:rPr>
              <w:t>SEDE RIVADAVIA:</w:t>
            </w:r>
          </w:p>
          <w:p w:rsidR="005E311C" w:rsidRPr="00281C8E" w:rsidRDefault="005E311C" w:rsidP="005E311C">
            <w:pPr>
              <w:spacing w:line="360" w:lineRule="auto"/>
              <w:jc w:val="both"/>
              <w:rPr>
                <w:rFonts w:asciiTheme="majorHAnsi" w:hAnsiTheme="majorHAnsi"/>
                <w:b/>
                <w:sz w:val="18"/>
                <w:szCs w:val="18"/>
                <w:lang w:val="es-ES"/>
              </w:rPr>
            </w:pPr>
            <w:r w:rsidRPr="00281C8E">
              <w:rPr>
                <w:rFonts w:asciiTheme="majorHAnsi" w:hAnsiTheme="majorHAnsi"/>
                <w:b/>
                <w:sz w:val="18"/>
                <w:szCs w:val="18"/>
                <w:lang w:val="es-ES"/>
              </w:rPr>
              <w:t>SEDE SAN RAFAEL:</w:t>
            </w:r>
          </w:p>
          <w:p w:rsidR="005E311C" w:rsidRPr="00281C8E" w:rsidRDefault="005E311C" w:rsidP="005E311C">
            <w:pPr>
              <w:spacing w:line="360" w:lineRule="auto"/>
              <w:jc w:val="both"/>
              <w:rPr>
                <w:rFonts w:asciiTheme="majorHAnsi" w:hAnsiTheme="majorHAnsi"/>
                <w:sz w:val="18"/>
                <w:szCs w:val="18"/>
                <w:lang w:val="es-ES"/>
              </w:rPr>
            </w:pPr>
            <w:r w:rsidRPr="00281C8E">
              <w:rPr>
                <w:rFonts w:asciiTheme="majorHAnsi" w:hAnsiTheme="majorHAnsi"/>
                <w:sz w:val="18"/>
                <w:szCs w:val="18"/>
                <w:lang w:val="es-ES"/>
              </w:rPr>
              <w:t>Prof. Nelson Omar Arza</w:t>
            </w:r>
          </w:p>
          <w:p w:rsidR="005E311C" w:rsidRPr="00281C8E" w:rsidRDefault="005E311C" w:rsidP="005E311C">
            <w:pPr>
              <w:spacing w:line="360" w:lineRule="auto"/>
              <w:jc w:val="both"/>
              <w:rPr>
                <w:rFonts w:asciiTheme="majorHAnsi" w:hAnsiTheme="majorHAnsi"/>
                <w:b/>
                <w:sz w:val="18"/>
                <w:szCs w:val="18"/>
                <w:lang w:val="es-ES"/>
              </w:rPr>
            </w:pPr>
          </w:p>
        </w:tc>
      </w:tr>
      <w:tr w:rsidR="005E311C" w:rsidRPr="00281C8E" w:rsidTr="00C015CA">
        <w:tc>
          <w:tcPr>
            <w:tcW w:w="3199" w:type="dxa"/>
          </w:tcPr>
          <w:p w:rsidR="005E311C" w:rsidRPr="00A72099" w:rsidRDefault="005E311C" w:rsidP="005E311C">
            <w:pPr>
              <w:spacing w:line="360" w:lineRule="auto"/>
              <w:rPr>
                <w:rFonts w:asciiTheme="majorHAnsi" w:hAnsiTheme="majorHAnsi"/>
                <w:b/>
                <w:sz w:val="18"/>
                <w:szCs w:val="18"/>
              </w:rPr>
            </w:pPr>
            <w:r>
              <w:rPr>
                <w:rFonts w:asciiTheme="majorHAnsi" w:hAnsiTheme="majorHAnsi"/>
                <w:b/>
                <w:sz w:val="18"/>
                <w:szCs w:val="18"/>
              </w:rPr>
              <w:t xml:space="preserve">LÍNEAS DE ACCIÓN </w:t>
            </w:r>
          </w:p>
        </w:tc>
        <w:tc>
          <w:tcPr>
            <w:tcW w:w="7169" w:type="dxa"/>
            <w:gridSpan w:val="2"/>
          </w:tcPr>
          <w:p w:rsidR="005E311C" w:rsidRDefault="005E311C" w:rsidP="005E311C">
            <w:pPr>
              <w:spacing w:line="360" w:lineRule="auto"/>
              <w:jc w:val="both"/>
              <w:rPr>
                <w:rFonts w:asciiTheme="majorHAnsi" w:hAnsiTheme="majorHAnsi"/>
                <w:i/>
                <w:sz w:val="18"/>
                <w:szCs w:val="18"/>
              </w:rPr>
            </w:pPr>
            <w:r>
              <w:rPr>
                <w:rFonts w:asciiTheme="majorHAnsi" w:hAnsiTheme="majorHAnsi"/>
                <w:i/>
                <w:sz w:val="18"/>
                <w:szCs w:val="18"/>
              </w:rPr>
              <w:t>DEL TRAYECTO A QUE PERTENECE</w:t>
            </w:r>
          </w:p>
          <w:p w:rsidR="005E311C" w:rsidRDefault="005E311C" w:rsidP="005E311C">
            <w:pPr>
              <w:pStyle w:val="Prrafodelista"/>
              <w:numPr>
                <w:ilvl w:val="0"/>
                <w:numId w:val="7"/>
              </w:numPr>
              <w:spacing w:line="276" w:lineRule="auto"/>
              <w:jc w:val="both"/>
              <w:rPr>
                <w:rFonts w:asciiTheme="majorHAnsi" w:hAnsiTheme="majorHAnsi" w:cs="Tahoma"/>
                <w:sz w:val="18"/>
                <w:szCs w:val="18"/>
              </w:rPr>
            </w:pPr>
            <w:r w:rsidRPr="004729A4">
              <w:rPr>
                <w:rFonts w:asciiTheme="majorHAnsi" w:hAnsiTheme="majorHAnsi" w:cs="Tahoma"/>
                <w:sz w:val="18"/>
                <w:szCs w:val="18"/>
              </w:rPr>
              <w:t>Poner en práctica los conocimientos y vivencias</w:t>
            </w:r>
            <w:r>
              <w:rPr>
                <w:rFonts w:asciiTheme="majorHAnsi" w:hAnsiTheme="majorHAnsi" w:cs="Tahoma"/>
                <w:sz w:val="18"/>
                <w:szCs w:val="18"/>
              </w:rPr>
              <w:t xml:space="preserve"> apropiadas por los estudiantes, en los espacios curriculares cursados con anterioridad.</w:t>
            </w:r>
          </w:p>
          <w:p w:rsidR="005E311C" w:rsidRDefault="005E311C" w:rsidP="005E311C">
            <w:pPr>
              <w:pStyle w:val="Prrafodelista"/>
              <w:numPr>
                <w:ilvl w:val="0"/>
                <w:numId w:val="7"/>
              </w:numPr>
              <w:spacing w:line="276" w:lineRule="auto"/>
              <w:jc w:val="both"/>
              <w:rPr>
                <w:rFonts w:asciiTheme="majorHAnsi" w:hAnsiTheme="majorHAnsi" w:cs="Tahoma"/>
                <w:sz w:val="18"/>
                <w:szCs w:val="18"/>
              </w:rPr>
            </w:pPr>
            <w:r>
              <w:rPr>
                <w:rFonts w:asciiTheme="majorHAnsi" w:hAnsiTheme="majorHAnsi" w:cs="Tahoma"/>
                <w:sz w:val="18"/>
                <w:szCs w:val="18"/>
              </w:rPr>
              <w:t>Generar espacios de reflexión en cuanto a SABERES y HACERES.</w:t>
            </w:r>
          </w:p>
          <w:p w:rsidR="005E311C" w:rsidRDefault="005E311C" w:rsidP="005E311C">
            <w:pPr>
              <w:pStyle w:val="Prrafodelista"/>
              <w:numPr>
                <w:ilvl w:val="0"/>
                <w:numId w:val="7"/>
              </w:numPr>
              <w:spacing w:line="276" w:lineRule="auto"/>
              <w:jc w:val="both"/>
              <w:rPr>
                <w:rFonts w:asciiTheme="majorHAnsi" w:hAnsiTheme="majorHAnsi" w:cs="Tahoma"/>
                <w:sz w:val="18"/>
                <w:szCs w:val="18"/>
              </w:rPr>
            </w:pPr>
            <w:r>
              <w:rPr>
                <w:rFonts w:asciiTheme="majorHAnsi" w:hAnsiTheme="majorHAnsi" w:cs="Tahoma"/>
                <w:sz w:val="18"/>
                <w:szCs w:val="18"/>
              </w:rPr>
              <w:t>Resignificar los saberes apropiados con anterioridad en nuevos contextos y situaciones problemáticas de las prácticas profesionales</w:t>
            </w:r>
          </w:p>
          <w:p w:rsidR="005E311C" w:rsidRPr="00281C8E" w:rsidRDefault="005E311C" w:rsidP="005E311C">
            <w:pPr>
              <w:spacing w:line="360" w:lineRule="auto"/>
              <w:jc w:val="both"/>
              <w:rPr>
                <w:rFonts w:asciiTheme="majorHAnsi" w:hAnsiTheme="majorHAnsi"/>
                <w:sz w:val="18"/>
                <w:szCs w:val="18"/>
                <w:lang w:val="es-ES"/>
              </w:rPr>
            </w:pPr>
          </w:p>
        </w:tc>
      </w:tr>
      <w:tr w:rsidR="005E311C" w:rsidRPr="00281C8E" w:rsidTr="00C015CA">
        <w:tc>
          <w:tcPr>
            <w:tcW w:w="3199" w:type="dxa"/>
          </w:tcPr>
          <w:p w:rsidR="005E311C" w:rsidRDefault="005E311C" w:rsidP="005E311C">
            <w:pPr>
              <w:spacing w:line="360" w:lineRule="auto"/>
              <w:rPr>
                <w:rFonts w:asciiTheme="majorHAnsi" w:hAnsiTheme="majorHAnsi"/>
                <w:b/>
                <w:sz w:val="18"/>
                <w:szCs w:val="18"/>
              </w:rPr>
            </w:pPr>
            <w:r>
              <w:rPr>
                <w:rFonts w:asciiTheme="majorHAnsi" w:hAnsiTheme="majorHAnsi"/>
                <w:b/>
                <w:sz w:val="18"/>
                <w:szCs w:val="18"/>
              </w:rPr>
              <w:t>CAPACIDADES DEL TRAYECTO</w:t>
            </w:r>
          </w:p>
        </w:tc>
        <w:tc>
          <w:tcPr>
            <w:tcW w:w="7169" w:type="dxa"/>
            <w:gridSpan w:val="2"/>
          </w:tcPr>
          <w:p w:rsidR="005E311C" w:rsidRPr="00281C8E" w:rsidRDefault="005E311C" w:rsidP="005E311C">
            <w:pPr>
              <w:spacing w:line="360" w:lineRule="auto"/>
              <w:jc w:val="both"/>
              <w:rPr>
                <w:rFonts w:asciiTheme="majorHAnsi" w:hAnsiTheme="majorHAnsi"/>
                <w:i/>
                <w:sz w:val="18"/>
                <w:szCs w:val="18"/>
                <w:lang w:val="es-ES"/>
              </w:rPr>
            </w:pPr>
            <w:r w:rsidRPr="00281C8E">
              <w:rPr>
                <w:rFonts w:asciiTheme="majorHAnsi" w:hAnsiTheme="majorHAnsi"/>
                <w:i/>
                <w:sz w:val="18"/>
                <w:szCs w:val="18"/>
                <w:lang w:val="es-ES"/>
              </w:rPr>
              <w:t>DETERMINADAS POR EL TRAYECTO</w:t>
            </w:r>
          </w:p>
          <w:p w:rsidR="005E311C" w:rsidRPr="00281C8E" w:rsidRDefault="005E311C" w:rsidP="005E311C">
            <w:pPr>
              <w:spacing w:line="276" w:lineRule="auto"/>
              <w:jc w:val="both"/>
              <w:rPr>
                <w:rFonts w:asciiTheme="majorHAnsi" w:hAnsiTheme="majorHAnsi" w:cs="Tahoma"/>
                <w:sz w:val="18"/>
                <w:szCs w:val="18"/>
                <w:lang w:val="es-ES"/>
              </w:rPr>
            </w:pPr>
            <w:r w:rsidRPr="00281C8E">
              <w:rPr>
                <w:rFonts w:asciiTheme="majorHAnsi" w:hAnsiTheme="majorHAnsi"/>
                <w:sz w:val="18"/>
                <w:szCs w:val="18"/>
                <w:lang w:val="es-ES"/>
              </w:rPr>
              <w:t>Propiciar una</w:t>
            </w:r>
            <w:r w:rsidRPr="00281C8E">
              <w:rPr>
                <w:rFonts w:asciiTheme="majorHAnsi" w:hAnsiTheme="majorHAnsi"/>
                <w:i/>
                <w:sz w:val="18"/>
                <w:szCs w:val="18"/>
                <w:lang w:val="es-ES"/>
              </w:rPr>
              <w:t xml:space="preserve"> </w:t>
            </w:r>
            <w:r w:rsidRPr="00281C8E">
              <w:rPr>
                <w:rFonts w:asciiTheme="majorHAnsi" w:hAnsiTheme="majorHAnsi" w:cs="Tahoma"/>
                <w:sz w:val="18"/>
                <w:szCs w:val="18"/>
                <w:lang w:val="es-ES"/>
              </w:rPr>
              <w:t xml:space="preserve"> perspectiva amplia  e inclusiva, pues en  primera instancia la misma definición del campo estudio disciplinar, aportado desde una mirada praxiologica,  incluye claramente las siguientes manifestaciones  motrices: </w:t>
            </w:r>
          </w:p>
          <w:p w:rsidR="005E311C" w:rsidRPr="00C26D77" w:rsidRDefault="005E311C" w:rsidP="005E311C">
            <w:pPr>
              <w:numPr>
                <w:ilvl w:val="0"/>
                <w:numId w:val="8"/>
              </w:numPr>
              <w:autoSpaceDE w:val="0"/>
              <w:autoSpaceDN w:val="0"/>
              <w:adjustRightInd w:val="0"/>
              <w:spacing w:line="276" w:lineRule="auto"/>
              <w:rPr>
                <w:rFonts w:asciiTheme="majorHAnsi" w:hAnsiTheme="majorHAnsi" w:cs="Tahoma"/>
                <w:sz w:val="18"/>
                <w:szCs w:val="18"/>
              </w:rPr>
            </w:pPr>
            <w:r w:rsidRPr="00C26D77">
              <w:rPr>
                <w:rFonts w:asciiTheme="majorHAnsi" w:hAnsiTheme="majorHAnsi" w:cs="Tahoma"/>
                <w:sz w:val="18"/>
                <w:szCs w:val="18"/>
              </w:rPr>
              <w:t>Juegos motores</w:t>
            </w:r>
          </w:p>
          <w:p w:rsidR="005E311C" w:rsidRPr="00C26D77" w:rsidRDefault="005E311C" w:rsidP="005E311C">
            <w:pPr>
              <w:numPr>
                <w:ilvl w:val="0"/>
                <w:numId w:val="8"/>
              </w:numPr>
              <w:tabs>
                <w:tab w:val="num" w:pos="720"/>
              </w:tabs>
              <w:autoSpaceDE w:val="0"/>
              <w:autoSpaceDN w:val="0"/>
              <w:adjustRightInd w:val="0"/>
              <w:spacing w:line="276" w:lineRule="auto"/>
              <w:rPr>
                <w:rFonts w:asciiTheme="majorHAnsi" w:hAnsiTheme="majorHAnsi" w:cs="Tahoma"/>
                <w:sz w:val="18"/>
                <w:szCs w:val="18"/>
              </w:rPr>
            </w:pPr>
            <w:r w:rsidRPr="00C26D77">
              <w:rPr>
                <w:rFonts w:asciiTheme="majorHAnsi" w:hAnsiTheme="majorHAnsi" w:cs="Tahoma"/>
                <w:sz w:val="18"/>
                <w:szCs w:val="18"/>
              </w:rPr>
              <w:t>Deportes</w:t>
            </w:r>
          </w:p>
          <w:p w:rsidR="005E311C" w:rsidRPr="00C26D77" w:rsidRDefault="005E311C" w:rsidP="005E311C">
            <w:pPr>
              <w:numPr>
                <w:ilvl w:val="0"/>
                <w:numId w:val="8"/>
              </w:numPr>
              <w:tabs>
                <w:tab w:val="num" w:pos="720"/>
              </w:tabs>
              <w:autoSpaceDE w:val="0"/>
              <w:autoSpaceDN w:val="0"/>
              <w:adjustRightInd w:val="0"/>
              <w:spacing w:line="276" w:lineRule="auto"/>
              <w:rPr>
                <w:rFonts w:asciiTheme="majorHAnsi" w:hAnsiTheme="majorHAnsi" w:cs="Tahoma"/>
                <w:sz w:val="18"/>
                <w:szCs w:val="18"/>
              </w:rPr>
            </w:pPr>
            <w:r w:rsidRPr="00C26D77">
              <w:rPr>
                <w:rFonts w:asciiTheme="majorHAnsi" w:hAnsiTheme="majorHAnsi" w:cs="Tahoma"/>
                <w:sz w:val="18"/>
                <w:szCs w:val="18"/>
              </w:rPr>
              <w:t>Expresión y Comunicación Motriz</w:t>
            </w:r>
          </w:p>
          <w:p w:rsidR="005E311C" w:rsidRPr="00C26D77" w:rsidRDefault="005E311C" w:rsidP="005E311C">
            <w:pPr>
              <w:numPr>
                <w:ilvl w:val="0"/>
                <w:numId w:val="8"/>
              </w:numPr>
              <w:tabs>
                <w:tab w:val="num" w:pos="720"/>
              </w:tabs>
              <w:autoSpaceDE w:val="0"/>
              <w:autoSpaceDN w:val="0"/>
              <w:adjustRightInd w:val="0"/>
              <w:spacing w:line="276" w:lineRule="auto"/>
              <w:rPr>
                <w:rFonts w:asciiTheme="majorHAnsi" w:hAnsiTheme="majorHAnsi" w:cs="Tahoma"/>
                <w:sz w:val="18"/>
                <w:szCs w:val="18"/>
              </w:rPr>
            </w:pPr>
            <w:r w:rsidRPr="00C26D77">
              <w:rPr>
                <w:rFonts w:asciiTheme="majorHAnsi" w:hAnsiTheme="majorHAnsi" w:cs="Tahoma"/>
                <w:sz w:val="18"/>
                <w:szCs w:val="18"/>
              </w:rPr>
              <w:t xml:space="preserve">Adaptación motriz ambiental </w:t>
            </w:r>
          </w:p>
          <w:p w:rsidR="005E311C" w:rsidRDefault="005E311C" w:rsidP="005E311C">
            <w:pPr>
              <w:numPr>
                <w:ilvl w:val="0"/>
                <w:numId w:val="8"/>
              </w:numPr>
              <w:tabs>
                <w:tab w:val="num" w:pos="720"/>
              </w:tabs>
              <w:autoSpaceDE w:val="0"/>
              <w:autoSpaceDN w:val="0"/>
              <w:adjustRightInd w:val="0"/>
              <w:spacing w:line="276" w:lineRule="auto"/>
              <w:rPr>
                <w:rFonts w:asciiTheme="majorHAnsi" w:hAnsiTheme="majorHAnsi" w:cs="Tahoma"/>
                <w:sz w:val="18"/>
                <w:szCs w:val="18"/>
              </w:rPr>
            </w:pPr>
            <w:r w:rsidRPr="00C26D77">
              <w:rPr>
                <w:rFonts w:asciiTheme="majorHAnsi" w:hAnsiTheme="majorHAnsi" w:cs="Tahoma"/>
                <w:sz w:val="18"/>
                <w:szCs w:val="18"/>
              </w:rPr>
              <w:t>Introyección motriz</w:t>
            </w:r>
            <w:r>
              <w:rPr>
                <w:rFonts w:asciiTheme="majorHAnsi" w:hAnsiTheme="majorHAnsi" w:cs="Tahoma"/>
                <w:sz w:val="18"/>
                <w:szCs w:val="18"/>
              </w:rPr>
              <w:t>.</w:t>
            </w:r>
          </w:p>
          <w:p w:rsidR="005E311C" w:rsidRPr="00281C8E" w:rsidRDefault="005E311C" w:rsidP="005E311C">
            <w:pPr>
              <w:autoSpaceDE w:val="0"/>
              <w:autoSpaceDN w:val="0"/>
              <w:adjustRightInd w:val="0"/>
              <w:jc w:val="both"/>
              <w:rPr>
                <w:rFonts w:asciiTheme="majorHAnsi" w:hAnsiTheme="majorHAnsi" w:cs="Tahoma"/>
                <w:sz w:val="18"/>
                <w:szCs w:val="18"/>
                <w:lang w:val="es-ES"/>
              </w:rPr>
            </w:pPr>
            <w:r w:rsidRPr="00281C8E">
              <w:rPr>
                <w:rFonts w:asciiTheme="majorHAnsi" w:hAnsiTheme="majorHAnsi" w:cs="Tahoma"/>
                <w:sz w:val="18"/>
                <w:szCs w:val="18"/>
                <w:lang w:val="es-ES"/>
              </w:rPr>
              <w:t>Permitir que las  prácticas comprendidas en el trayecto, si bien se abordan exhaustivamente, no se circunscriben a contenidos de la currícula de nivel inicial,  primario o secundario, ya que, como se ha señalado, la actividad del profesor/a de educación física,  se manifiesta en una realidad social compleja, que demanda actividad física en diversos contextos,  dirigida a todos los grupos etarios y sociales.</w:t>
            </w:r>
          </w:p>
          <w:p w:rsidR="005E311C" w:rsidRPr="00281C8E" w:rsidRDefault="005E311C" w:rsidP="005E311C">
            <w:pPr>
              <w:autoSpaceDE w:val="0"/>
              <w:autoSpaceDN w:val="0"/>
              <w:adjustRightInd w:val="0"/>
              <w:jc w:val="both"/>
              <w:rPr>
                <w:rFonts w:asciiTheme="majorHAnsi" w:hAnsiTheme="majorHAnsi" w:cs="Tahoma"/>
                <w:sz w:val="18"/>
                <w:szCs w:val="18"/>
                <w:lang w:val="es-ES"/>
              </w:rPr>
            </w:pPr>
          </w:p>
          <w:p w:rsidR="005E311C" w:rsidRPr="00281C8E" w:rsidRDefault="005E311C" w:rsidP="005E311C">
            <w:pPr>
              <w:spacing w:line="360" w:lineRule="auto"/>
              <w:jc w:val="both"/>
              <w:rPr>
                <w:rFonts w:asciiTheme="majorHAnsi" w:hAnsiTheme="majorHAnsi"/>
                <w:sz w:val="18"/>
                <w:szCs w:val="18"/>
                <w:lang w:val="es-ES"/>
              </w:rPr>
            </w:pPr>
            <w:r w:rsidRPr="00281C8E">
              <w:rPr>
                <w:rFonts w:asciiTheme="majorHAnsi" w:hAnsiTheme="majorHAnsi" w:cs="Tahoma"/>
                <w:sz w:val="18"/>
                <w:szCs w:val="18"/>
                <w:lang w:val="es-ES"/>
              </w:rPr>
              <w:t xml:space="preserve">Lograr que el estudiante pueda abarcar  los distintos ámbitos de desempeño profesionales como: el escolar propiamente dicho, el deporte, las actividades físicas  para la salud, y las actividades motrices socio-recreativas.  </w:t>
            </w:r>
          </w:p>
        </w:tc>
      </w:tr>
      <w:tr w:rsidR="005E311C" w:rsidRPr="00281C8E" w:rsidTr="008F540A">
        <w:tc>
          <w:tcPr>
            <w:tcW w:w="3199" w:type="dxa"/>
          </w:tcPr>
          <w:p w:rsidR="005E311C" w:rsidRPr="00281C8E" w:rsidRDefault="005E311C" w:rsidP="005E311C">
            <w:pPr>
              <w:spacing w:line="360" w:lineRule="auto"/>
              <w:jc w:val="both"/>
              <w:rPr>
                <w:rFonts w:asciiTheme="majorHAnsi" w:hAnsiTheme="majorHAnsi"/>
                <w:b/>
                <w:sz w:val="18"/>
                <w:szCs w:val="18"/>
                <w:lang w:val="es-ES"/>
              </w:rPr>
            </w:pPr>
            <w:r w:rsidRPr="00281C8E">
              <w:rPr>
                <w:rFonts w:asciiTheme="majorHAnsi" w:hAnsiTheme="majorHAnsi"/>
                <w:b/>
                <w:sz w:val="18"/>
                <w:szCs w:val="18"/>
                <w:lang w:val="es-ES"/>
              </w:rPr>
              <w:t>CAPACIDADES DE LA PRÁCTICA PROFESIONAL DOCENTE</w:t>
            </w:r>
          </w:p>
        </w:tc>
        <w:tc>
          <w:tcPr>
            <w:tcW w:w="7169" w:type="dxa"/>
            <w:gridSpan w:val="2"/>
          </w:tcPr>
          <w:p w:rsidR="005E311C" w:rsidRPr="00281C8E" w:rsidRDefault="005E311C" w:rsidP="005E311C">
            <w:pPr>
              <w:spacing w:line="360" w:lineRule="auto"/>
              <w:jc w:val="both"/>
              <w:rPr>
                <w:rFonts w:asciiTheme="majorHAnsi" w:hAnsiTheme="majorHAnsi"/>
                <w:i/>
                <w:sz w:val="18"/>
                <w:szCs w:val="18"/>
                <w:lang w:val="es-ES"/>
              </w:rPr>
            </w:pPr>
            <w:r w:rsidRPr="00281C8E">
              <w:rPr>
                <w:rFonts w:asciiTheme="majorHAnsi" w:hAnsiTheme="majorHAnsi"/>
                <w:i/>
                <w:sz w:val="18"/>
                <w:szCs w:val="18"/>
                <w:lang w:val="es-ES"/>
              </w:rPr>
              <w:t>DETERMINADAS POR LA PRÁCTICA PROFESIIONAL DOCENTE DEL AÑO A QUE PERTENCE LA UNIDAD CURRICULAR</w:t>
            </w:r>
          </w:p>
          <w:p w:rsidR="005E311C" w:rsidRPr="00281C8E" w:rsidRDefault="005E311C" w:rsidP="005E311C">
            <w:pPr>
              <w:spacing w:line="276" w:lineRule="auto"/>
              <w:ind w:left="360"/>
              <w:jc w:val="both"/>
              <w:rPr>
                <w:rFonts w:asciiTheme="minorHAnsi" w:eastAsia="Arial Unicode MS" w:hAnsiTheme="minorHAnsi" w:cs="Calibri"/>
                <w:sz w:val="18"/>
                <w:szCs w:val="18"/>
                <w:lang w:val="es-ES"/>
              </w:rPr>
            </w:pPr>
            <w:r w:rsidRPr="00281C8E">
              <w:rPr>
                <w:rFonts w:asciiTheme="minorHAnsi" w:hAnsiTheme="minorHAnsi" w:cs="Calibri"/>
                <w:b/>
                <w:sz w:val="18"/>
                <w:szCs w:val="18"/>
                <w:lang w:val="es-ES"/>
              </w:rPr>
              <w:t>Analizar</w:t>
            </w:r>
            <w:r w:rsidRPr="00281C8E">
              <w:rPr>
                <w:rFonts w:asciiTheme="minorHAnsi" w:hAnsiTheme="minorHAnsi" w:cs="Calibri"/>
                <w:sz w:val="18"/>
                <w:szCs w:val="18"/>
                <w:lang w:val="es-ES"/>
              </w:rPr>
              <w:t xml:space="preserve"> la teoría desde la práctica y la práctica desde la teoría</w:t>
            </w:r>
          </w:p>
          <w:p w:rsidR="005E311C" w:rsidRPr="00281C8E" w:rsidRDefault="005E311C" w:rsidP="005E311C">
            <w:pPr>
              <w:spacing w:line="276" w:lineRule="auto"/>
              <w:ind w:left="360"/>
              <w:jc w:val="both"/>
              <w:rPr>
                <w:rFonts w:asciiTheme="minorHAnsi" w:eastAsia="Arial Unicode MS" w:hAnsiTheme="minorHAnsi" w:cs="Calibri"/>
                <w:sz w:val="18"/>
                <w:szCs w:val="18"/>
                <w:lang w:val="es-ES"/>
              </w:rPr>
            </w:pPr>
            <w:r w:rsidRPr="00281C8E">
              <w:rPr>
                <w:rFonts w:asciiTheme="minorHAnsi" w:hAnsiTheme="minorHAnsi" w:cs="Calibri"/>
                <w:b/>
                <w:sz w:val="18"/>
                <w:szCs w:val="18"/>
                <w:lang w:val="es-ES"/>
              </w:rPr>
              <w:t>Distinguir</w:t>
            </w:r>
            <w:r w:rsidRPr="00281C8E">
              <w:rPr>
                <w:rFonts w:asciiTheme="minorHAnsi" w:hAnsiTheme="minorHAnsi" w:cs="Calibri"/>
                <w:sz w:val="18"/>
                <w:szCs w:val="18"/>
                <w:lang w:val="es-ES"/>
              </w:rPr>
              <w:t xml:space="preserve"> principios de procedimientos que aparecen en las intervenciones observadas en el campo y que permitan las primeras reflexiones acerca de la acción profesional </w:t>
            </w:r>
            <w:r w:rsidRPr="00281C8E">
              <w:rPr>
                <w:rFonts w:asciiTheme="minorHAnsi" w:hAnsiTheme="minorHAnsi" w:cs="Calibri"/>
                <w:sz w:val="18"/>
                <w:szCs w:val="18"/>
                <w:lang w:val="es-ES"/>
              </w:rPr>
              <w:lastRenderedPageBreak/>
              <w:t>docente.</w:t>
            </w:r>
          </w:p>
          <w:p w:rsidR="005E311C" w:rsidRPr="00281C8E" w:rsidRDefault="005E311C" w:rsidP="005E311C">
            <w:pPr>
              <w:spacing w:line="276" w:lineRule="auto"/>
              <w:ind w:left="360"/>
              <w:jc w:val="both"/>
              <w:rPr>
                <w:rFonts w:asciiTheme="minorHAnsi" w:eastAsia="Arial Unicode MS" w:hAnsiTheme="minorHAnsi" w:cs="Calibri"/>
                <w:sz w:val="18"/>
                <w:szCs w:val="18"/>
                <w:lang w:val="es-ES"/>
              </w:rPr>
            </w:pPr>
            <w:r w:rsidRPr="00281C8E">
              <w:rPr>
                <w:rFonts w:asciiTheme="minorHAnsi" w:eastAsia="Arial Unicode MS" w:hAnsiTheme="minorHAnsi" w:cs="Calibri"/>
                <w:b/>
                <w:sz w:val="18"/>
                <w:szCs w:val="18"/>
                <w:lang w:val="es-ES"/>
              </w:rPr>
              <w:t>Iniciar la identificación de situaciones problemáticas</w:t>
            </w:r>
            <w:r w:rsidRPr="00281C8E">
              <w:rPr>
                <w:rFonts w:asciiTheme="minorHAnsi" w:eastAsia="Arial Unicode MS" w:hAnsiTheme="minorHAnsi" w:cs="Calibri"/>
                <w:sz w:val="18"/>
                <w:szCs w:val="18"/>
                <w:lang w:val="es-ES"/>
              </w:rPr>
              <w:t xml:space="preserve"> y los posibles aportes para  solucionarlas, a partir de supuestos teóricos del análisis de la propia práctica, a través de la reflexión en y sobre la acción profesional docente, utilizando la indagación continua y su registro.</w:t>
            </w:r>
          </w:p>
          <w:p w:rsidR="005E311C" w:rsidRPr="00281C8E" w:rsidRDefault="005E311C" w:rsidP="005E311C">
            <w:pPr>
              <w:spacing w:line="276" w:lineRule="auto"/>
              <w:ind w:left="360"/>
              <w:jc w:val="both"/>
              <w:rPr>
                <w:rFonts w:asciiTheme="minorHAnsi" w:eastAsia="Arial Unicode MS" w:hAnsiTheme="minorHAnsi" w:cs="Calibri"/>
                <w:sz w:val="18"/>
                <w:szCs w:val="18"/>
                <w:lang w:val="es-ES"/>
              </w:rPr>
            </w:pPr>
            <w:r w:rsidRPr="00281C8E">
              <w:rPr>
                <w:rFonts w:asciiTheme="minorHAnsi" w:hAnsiTheme="minorHAnsi" w:cs="Calibri"/>
                <w:b/>
                <w:sz w:val="18"/>
                <w:szCs w:val="18"/>
                <w:lang w:val="es-ES"/>
              </w:rPr>
              <w:t xml:space="preserve">Facilitar </w:t>
            </w:r>
            <w:r w:rsidRPr="00281C8E">
              <w:rPr>
                <w:rFonts w:asciiTheme="minorHAnsi" w:hAnsiTheme="minorHAnsi" w:cs="Calibri"/>
                <w:sz w:val="18"/>
                <w:szCs w:val="18"/>
                <w:lang w:val="es-ES"/>
              </w:rPr>
              <w:t>la reflexión en la acción y la reflexión sobre la acción.</w:t>
            </w:r>
          </w:p>
          <w:p w:rsidR="005E311C" w:rsidRPr="00281C8E" w:rsidRDefault="005E311C" w:rsidP="005E311C">
            <w:pPr>
              <w:spacing w:line="276" w:lineRule="auto"/>
              <w:ind w:left="360"/>
              <w:jc w:val="both"/>
              <w:rPr>
                <w:rFonts w:asciiTheme="minorHAnsi" w:hAnsiTheme="minorHAnsi" w:cs="Calibri"/>
                <w:sz w:val="18"/>
                <w:szCs w:val="18"/>
                <w:lang w:val="es-ES"/>
              </w:rPr>
            </w:pPr>
            <w:r w:rsidRPr="00281C8E">
              <w:rPr>
                <w:rFonts w:asciiTheme="minorHAnsi" w:hAnsiTheme="minorHAnsi" w:cs="Calibri"/>
                <w:b/>
                <w:sz w:val="18"/>
                <w:szCs w:val="18"/>
                <w:lang w:val="es-ES"/>
              </w:rPr>
              <w:t>Resignificar</w:t>
            </w:r>
            <w:r w:rsidRPr="00281C8E">
              <w:rPr>
                <w:rFonts w:asciiTheme="minorHAnsi" w:hAnsiTheme="minorHAnsi" w:cs="Calibri"/>
                <w:sz w:val="18"/>
                <w:szCs w:val="18"/>
                <w:lang w:val="es-ES"/>
              </w:rPr>
              <w:t xml:space="preserve"> desde la  fundamentación teórica,  sus observaciones participantes, sus intervenciones compartidas y sus primeras prácticas pedagógicas desde explicitación ideológica,   y social del conocimiento y desde las funciones de la escuela y de la Educación Física inserta en ella.</w:t>
            </w:r>
          </w:p>
          <w:p w:rsidR="005E311C" w:rsidRPr="00281C8E" w:rsidRDefault="005E311C" w:rsidP="005E311C">
            <w:pPr>
              <w:ind w:left="360"/>
              <w:jc w:val="both"/>
              <w:rPr>
                <w:rFonts w:cs="Calibri"/>
                <w:lang w:val="es-ES"/>
              </w:rPr>
            </w:pPr>
            <w:r w:rsidRPr="00281C8E">
              <w:rPr>
                <w:rFonts w:cs="Calibri"/>
                <w:b/>
                <w:lang w:val="es-ES"/>
              </w:rPr>
              <w:t>Implicarse</w:t>
            </w:r>
            <w:r w:rsidRPr="00281C8E">
              <w:rPr>
                <w:rFonts w:cs="Calibri"/>
                <w:lang w:val="es-ES"/>
              </w:rPr>
              <w:t xml:space="preserve"> individual y colectivamente en un proceso formativo y reflexivo que propicie la valorización e incorporación de conocimientos previos y nuevos, habilidades y actitudes que contribuyan al desarrollo de la competencia profesional docente en los niveles del sistema educativo provincial.</w:t>
            </w:r>
          </w:p>
          <w:p w:rsidR="005E311C" w:rsidRPr="00281C8E" w:rsidRDefault="005E311C" w:rsidP="005E311C">
            <w:pPr>
              <w:shd w:val="clear" w:color="auto" w:fill="FFFFFF"/>
              <w:tabs>
                <w:tab w:val="left" w:pos="317"/>
              </w:tabs>
              <w:spacing w:line="276" w:lineRule="auto"/>
              <w:ind w:left="34"/>
              <w:jc w:val="both"/>
              <w:rPr>
                <w:rFonts w:asciiTheme="majorHAnsi" w:hAnsiTheme="majorHAnsi" w:cstheme="minorHAnsi"/>
                <w:color w:val="000000"/>
                <w:sz w:val="18"/>
                <w:szCs w:val="18"/>
                <w:lang w:val="es-ES" w:eastAsia="es-AR"/>
              </w:rPr>
            </w:pPr>
            <w:r w:rsidRPr="00281C8E">
              <w:rPr>
                <w:rFonts w:asciiTheme="majorHAnsi" w:hAnsiTheme="majorHAnsi" w:cstheme="minorHAnsi"/>
                <w:b/>
                <w:sz w:val="18"/>
                <w:szCs w:val="18"/>
                <w:lang w:val="es-ES"/>
              </w:rPr>
              <w:t xml:space="preserve">        Diagnosticar, analizar, diseñar, intervenir, evaluar </w:t>
            </w:r>
            <w:r w:rsidRPr="00281C8E">
              <w:rPr>
                <w:rFonts w:asciiTheme="majorHAnsi" w:hAnsiTheme="majorHAnsi" w:cstheme="minorHAnsi"/>
                <w:sz w:val="18"/>
                <w:szCs w:val="18"/>
                <w:lang w:val="es-ES"/>
              </w:rPr>
              <w:t xml:space="preserve"> utilizando saberes </w:t>
            </w:r>
            <w:r w:rsidRPr="00281C8E">
              <w:rPr>
                <w:rFonts w:asciiTheme="majorHAnsi" w:hAnsiTheme="majorHAnsi" w:cstheme="minorHAnsi"/>
                <w:color w:val="000000"/>
                <w:sz w:val="18"/>
                <w:szCs w:val="18"/>
                <w:lang w:val="es-ES" w:eastAsia="es-AR"/>
              </w:rPr>
              <w:t xml:space="preserve"> de otras </w:t>
            </w:r>
          </w:p>
          <w:p w:rsidR="005E311C" w:rsidRPr="00281C8E" w:rsidRDefault="005E311C" w:rsidP="005E311C">
            <w:pPr>
              <w:shd w:val="clear" w:color="auto" w:fill="FFFFFF"/>
              <w:tabs>
                <w:tab w:val="left" w:pos="317"/>
              </w:tabs>
              <w:spacing w:line="276" w:lineRule="auto"/>
              <w:ind w:left="34"/>
              <w:jc w:val="both"/>
              <w:rPr>
                <w:rFonts w:asciiTheme="majorHAnsi" w:hAnsiTheme="majorHAnsi" w:cstheme="minorHAnsi"/>
                <w:color w:val="000000"/>
                <w:sz w:val="18"/>
                <w:szCs w:val="18"/>
                <w:lang w:val="es-ES" w:eastAsia="es-AR"/>
              </w:rPr>
            </w:pPr>
            <w:r w:rsidRPr="00281C8E">
              <w:rPr>
                <w:rFonts w:asciiTheme="majorHAnsi" w:hAnsiTheme="majorHAnsi" w:cstheme="minorHAnsi"/>
                <w:b/>
                <w:sz w:val="18"/>
                <w:szCs w:val="18"/>
                <w:lang w:val="es-ES"/>
              </w:rPr>
              <w:t xml:space="preserve">        </w:t>
            </w:r>
            <w:r w:rsidRPr="00281C8E">
              <w:rPr>
                <w:rFonts w:asciiTheme="majorHAnsi" w:hAnsiTheme="majorHAnsi" w:cstheme="minorHAnsi"/>
                <w:color w:val="000000"/>
                <w:sz w:val="18"/>
                <w:szCs w:val="18"/>
                <w:lang w:val="es-ES" w:eastAsia="es-AR"/>
              </w:rPr>
              <w:t xml:space="preserve">materias que permitan facilitar  el proceso de  enseñanza –aprendizaje.                                                     </w:t>
            </w:r>
          </w:p>
          <w:p w:rsidR="005E311C" w:rsidRPr="00281C8E" w:rsidRDefault="005E311C" w:rsidP="005E311C">
            <w:pPr>
              <w:ind w:left="360"/>
              <w:jc w:val="both"/>
              <w:rPr>
                <w:rFonts w:eastAsia="Arial Unicode MS" w:cs="Calibri"/>
                <w:lang w:val="es-ES"/>
              </w:rPr>
            </w:pPr>
            <w:r w:rsidRPr="00281C8E">
              <w:rPr>
                <w:rFonts w:asciiTheme="majorHAnsi" w:hAnsiTheme="majorHAnsi" w:cstheme="minorHAnsi"/>
                <w:b/>
                <w:sz w:val="18"/>
                <w:szCs w:val="18"/>
                <w:lang w:val="es-ES"/>
              </w:rPr>
              <w:t>Responder a los siguientes interrogantes:</w:t>
            </w:r>
            <w:r w:rsidRPr="00281C8E">
              <w:rPr>
                <w:rFonts w:asciiTheme="majorHAnsi" w:hAnsiTheme="majorHAnsi" w:cstheme="minorHAnsi"/>
                <w:sz w:val="18"/>
                <w:szCs w:val="18"/>
                <w:lang w:val="es-ES"/>
              </w:rPr>
              <w:t xml:space="preserve"> ¿Qué enseñar?, ¿Por qué?, ¿Para qué enseñar?, ¿Cuándo?, ¿De qué manera?, ¿Cómo enseñar?, ¿Qué hacer en cada clase o sesión?.</w:t>
            </w:r>
          </w:p>
          <w:p w:rsidR="005E311C" w:rsidRPr="00281C8E" w:rsidRDefault="005E311C" w:rsidP="005E311C">
            <w:pPr>
              <w:spacing w:line="360" w:lineRule="auto"/>
              <w:jc w:val="both"/>
              <w:rPr>
                <w:rFonts w:asciiTheme="majorHAnsi" w:hAnsiTheme="majorHAnsi"/>
                <w:b/>
                <w:sz w:val="18"/>
                <w:szCs w:val="18"/>
                <w:lang w:val="es-ES"/>
              </w:rPr>
            </w:pPr>
          </w:p>
        </w:tc>
      </w:tr>
      <w:tr w:rsidR="005E311C" w:rsidRPr="00281C8E" w:rsidTr="005D65AD">
        <w:trPr>
          <w:trHeight w:val="388"/>
        </w:trPr>
        <w:tc>
          <w:tcPr>
            <w:tcW w:w="3199" w:type="dxa"/>
          </w:tcPr>
          <w:p w:rsidR="005E311C" w:rsidRDefault="005E311C" w:rsidP="005E311C">
            <w:pPr>
              <w:spacing w:line="360" w:lineRule="auto"/>
              <w:jc w:val="both"/>
              <w:rPr>
                <w:rFonts w:asciiTheme="majorHAnsi" w:hAnsiTheme="majorHAnsi"/>
                <w:b/>
                <w:sz w:val="18"/>
                <w:szCs w:val="18"/>
              </w:rPr>
            </w:pPr>
            <w:r>
              <w:rPr>
                <w:rFonts w:asciiTheme="majorHAnsi" w:hAnsiTheme="majorHAnsi"/>
                <w:b/>
                <w:sz w:val="18"/>
                <w:szCs w:val="18"/>
              </w:rPr>
              <w:lastRenderedPageBreak/>
              <w:t>EXPECTATIVAS DE LOGRO</w:t>
            </w:r>
          </w:p>
        </w:tc>
        <w:tc>
          <w:tcPr>
            <w:tcW w:w="7169" w:type="dxa"/>
            <w:gridSpan w:val="2"/>
          </w:tcPr>
          <w:p w:rsidR="005E311C" w:rsidRDefault="005E311C" w:rsidP="005E311C">
            <w:pPr>
              <w:spacing w:line="360" w:lineRule="auto"/>
              <w:jc w:val="both"/>
              <w:rPr>
                <w:rFonts w:asciiTheme="majorHAnsi" w:hAnsiTheme="majorHAnsi"/>
                <w:i/>
                <w:sz w:val="18"/>
                <w:szCs w:val="18"/>
              </w:rPr>
            </w:pPr>
            <w:r>
              <w:rPr>
                <w:rFonts w:asciiTheme="majorHAnsi" w:hAnsiTheme="majorHAnsi"/>
                <w:i/>
                <w:sz w:val="18"/>
                <w:szCs w:val="18"/>
              </w:rPr>
              <w:t>LAS DETERMINADAS POR EL DISEÑO</w:t>
            </w:r>
          </w:p>
          <w:p w:rsidR="005E311C" w:rsidRPr="006222E4" w:rsidRDefault="005E311C" w:rsidP="005E311C">
            <w:pPr>
              <w:numPr>
                <w:ilvl w:val="0"/>
                <w:numId w:val="7"/>
              </w:numPr>
              <w:suppressAutoHyphens/>
              <w:jc w:val="both"/>
              <w:rPr>
                <w:rFonts w:asciiTheme="majorHAnsi" w:hAnsiTheme="majorHAnsi" w:cs="Tahoma"/>
                <w:sz w:val="18"/>
                <w:szCs w:val="18"/>
                <w:lang w:val="es-AR"/>
              </w:rPr>
            </w:pPr>
            <w:r w:rsidRPr="006222E4">
              <w:rPr>
                <w:rFonts w:asciiTheme="majorHAnsi" w:hAnsiTheme="majorHAnsi" w:cs="Tahoma"/>
                <w:sz w:val="18"/>
                <w:szCs w:val="18"/>
                <w:lang w:val="es-AR"/>
              </w:rPr>
              <w:t>Profundizar en experiencias fundamentadas en bases científicas y pedagógicas para el desarrollo de actividades y tareas propias del ámbito elegido.</w:t>
            </w:r>
          </w:p>
          <w:p w:rsidR="005E311C" w:rsidRDefault="005E311C" w:rsidP="005E311C">
            <w:pPr>
              <w:numPr>
                <w:ilvl w:val="0"/>
                <w:numId w:val="7"/>
              </w:numPr>
              <w:suppressAutoHyphens/>
              <w:jc w:val="both"/>
              <w:rPr>
                <w:rFonts w:asciiTheme="majorHAnsi" w:hAnsiTheme="majorHAnsi" w:cs="Tahoma"/>
                <w:sz w:val="18"/>
                <w:szCs w:val="18"/>
                <w:lang w:val="es-AR"/>
              </w:rPr>
            </w:pPr>
            <w:r w:rsidRPr="006222E4">
              <w:rPr>
                <w:rFonts w:asciiTheme="majorHAnsi" w:hAnsiTheme="majorHAnsi" w:cs="Tahoma"/>
                <w:sz w:val="18"/>
                <w:szCs w:val="18"/>
                <w:lang w:val="es-AR"/>
              </w:rPr>
              <w:t>Promover el desarrollo, en distintos ámbitos, de nuevas prácticas motrices alternativas y / o innovadoras de desarrollo para el ámbito elegido.</w:t>
            </w:r>
          </w:p>
          <w:p w:rsidR="005E311C" w:rsidRDefault="005E311C" w:rsidP="005E311C">
            <w:pPr>
              <w:numPr>
                <w:ilvl w:val="0"/>
                <w:numId w:val="7"/>
              </w:numPr>
              <w:suppressAutoHyphens/>
              <w:jc w:val="both"/>
              <w:rPr>
                <w:rFonts w:asciiTheme="majorHAnsi" w:hAnsiTheme="majorHAnsi" w:cs="Tahoma"/>
                <w:sz w:val="18"/>
                <w:szCs w:val="18"/>
                <w:lang w:val="es-AR"/>
              </w:rPr>
            </w:pPr>
            <w:r>
              <w:rPr>
                <w:rFonts w:asciiTheme="majorHAnsi" w:hAnsiTheme="majorHAnsi" w:cs="Tahoma"/>
                <w:sz w:val="18"/>
                <w:szCs w:val="18"/>
                <w:lang w:val="es-AR"/>
              </w:rPr>
              <w:t>Generar espacios de reflexión y apropiación de contenidos teóricos y vivencias prácticas.</w:t>
            </w:r>
          </w:p>
          <w:p w:rsidR="005E311C" w:rsidRPr="00281C8E" w:rsidRDefault="005E311C" w:rsidP="005E311C">
            <w:pPr>
              <w:spacing w:line="360" w:lineRule="auto"/>
              <w:jc w:val="both"/>
              <w:rPr>
                <w:rFonts w:asciiTheme="majorHAnsi" w:hAnsiTheme="majorHAnsi"/>
                <w:sz w:val="18"/>
                <w:szCs w:val="18"/>
                <w:lang w:val="es-ES"/>
              </w:rPr>
            </w:pPr>
          </w:p>
        </w:tc>
      </w:tr>
      <w:tr w:rsidR="005E311C" w:rsidRPr="00281C8E" w:rsidTr="00A4309B">
        <w:tc>
          <w:tcPr>
            <w:tcW w:w="10368" w:type="dxa"/>
            <w:gridSpan w:val="3"/>
          </w:tcPr>
          <w:p w:rsidR="005E311C" w:rsidRPr="00281C8E" w:rsidRDefault="005E311C" w:rsidP="005E311C">
            <w:pPr>
              <w:spacing w:line="360" w:lineRule="auto"/>
              <w:jc w:val="both"/>
              <w:rPr>
                <w:rFonts w:asciiTheme="majorHAnsi" w:hAnsiTheme="majorHAnsi"/>
                <w:i/>
                <w:sz w:val="18"/>
                <w:szCs w:val="18"/>
                <w:lang w:val="es-ES"/>
              </w:rPr>
            </w:pPr>
            <w:r w:rsidRPr="00281C8E">
              <w:rPr>
                <w:rFonts w:asciiTheme="majorHAnsi" w:hAnsiTheme="majorHAnsi"/>
                <w:b/>
                <w:sz w:val="18"/>
                <w:szCs w:val="18"/>
                <w:lang w:val="es-ES"/>
              </w:rPr>
              <w:t xml:space="preserve">MARCO CONCEPTUAL: (FUNDAMENTACIÓN –JUESTIFICACIÓN): </w:t>
            </w:r>
            <w:r w:rsidRPr="00281C8E">
              <w:rPr>
                <w:rFonts w:asciiTheme="majorHAnsi" w:hAnsiTheme="majorHAnsi"/>
                <w:i/>
                <w:sz w:val="18"/>
                <w:szCs w:val="18"/>
                <w:lang w:val="es-ES"/>
              </w:rPr>
              <w:t>(ACUERDOS SEGÚN EL ENFOQUE CURRICULAR DEL DISEÑO, Y PAUTAS DETERMINADAS PARA LA UNIDAD CURRICULAR EN TODAS LAS SEDES Y CURSOS DE LA INSTITUCIÓN)</w:t>
            </w:r>
          </w:p>
          <w:p w:rsidR="005E311C" w:rsidRPr="00281C8E" w:rsidRDefault="005E311C" w:rsidP="005E311C">
            <w:pPr>
              <w:spacing w:line="360" w:lineRule="auto"/>
              <w:jc w:val="both"/>
              <w:rPr>
                <w:rFonts w:ascii="Cambria" w:hAnsi="Cambria" w:cs="Arial"/>
                <w:sz w:val="22"/>
                <w:szCs w:val="22"/>
                <w:lang w:val="es-ES"/>
              </w:rPr>
            </w:pPr>
            <w:r w:rsidRPr="00281C8E">
              <w:rPr>
                <w:rFonts w:ascii="Cambria" w:hAnsi="Cambria" w:cs="Arial"/>
                <w:b/>
                <w:smallCaps/>
                <w:sz w:val="22"/>
                <w:szCs w:val="22"/>
                <w:lang w:val="es-ES"/>
              </w:rPr>
              <w:t xml:space="preserve">Fundamentación </w:t>
            </w:r>
          </w:p>
          <w:p w:rsidR="005E311C" w:rsidRPr="00B0640E" w:rsidRDefault="005E311C" w:rsidP="005E311C">
            <w:pPr>
              <w:spacing w:line="360" w:lineRule="auto"/>
              <w:rPr>
                <w:rFonts w:ascii="Cambria" w:hAnsi="Cambria" w:cs="Arial"/>
                <w:sz w:val="22"/>
                <w:szCs w:val="22"/>
                <w:lang w:val="es-ES_tradnl"/>
              </w:rPr>
            </w:pPr>
            <w:r w:rsidRPr="00B0640E">
              <w:rPr>
                <w:rFonts w:ascii="Cambria" w:hAnsi="Cambria" w:cs="Arial"/>
                <w:sz w:val="22"/>
                <w:szCs w:val="22"/>
                <w:lang w:val="es-ES_tradnl"/>
              </w:rPr>
              <w:t xml:space="preserve">En Argentina, el voleibol es uno de los deportes que cuenta con un gran número de participantes, sin embargo, no todos gozan de una orientación adecuada que les permita aprovechar eficientemente los valores, que la práctica del voleibol proporciona. </w:t>
            </w:r>
          </w:p>
          <w:p w:rsidR="005E311C" w:rsidRPr="00B0640E" w:rsidRDefault="005E311C" w:rsidP="005E311C">
            <w:pPr>
              <w:spacing w:line="360" w:lineRule="auto"/>
              <w:rPr>
                <w:rFonts w:ascii="Cambria" w:hAnsi="Cambria" w:cs="Arial"/>
                <w:sz w:val="22"/>
                <w:szCs w:val="22"/>
                <w:lang w:val="es-ES_tradnl"/>
              </w:rPr>
            </w:pPr>
          </w:p>
          <w:p w:rsidR="005E311C" w:rsidRPr="00B0640E" w:rsidRDefault="005E311C" w:rsidP="005E311C">
            <w:pPr>
              <w:spacing w:line="360" w:lineRule="auto"/>
              <w:rPr>
                <w:rFonts w:ascii="Cambria" w:hAnsi="Cambria" w:cs="Arial"/>
                <w:sz w:val="22"/>
                <w:szCs w:val="22"/>
                <w:lang w:val="es-ES_tradnl"/>
              </w:rPr>
            </w:pPr>
            <w:r w:rsidRPr="00B0640E">
              <w:rPr>
                <w:rFonts w:ascii="Cambria" w:hAnsi="Cambria" w:cs="Arial"/>
                <w:sz w:val="22"/>
                <w:szCs w:val="22"/>
                <w:lang w:val="es-ES_tradnl"/>
              </w:rPr>
              <w:t>Por consiguiente, es necesario que nuestro futuro docente alcance una capacitación básica y específica, que le faculte para cumplir tres funciones sociales: primeramente, trabajar los contenidos técnicos del deporte en cualquier nivel o modalidad del sistema educativo o ámbito no formal</w:t>
            </w:r>
            <w:r>
              <w:rPr>
                <w:rFonts w:ascii="Cambria" w:hAnsi="Cambria" w:cs="Arial"/>
                <w:sz w:val="22"/>
                <w:szCs w:val="22"/>
                <w:lang w:val="es-ES_tradnl"/>
              </w:rPr>
              <w:t>, en segundo té</w:t>
            </w:r>
            <w:r w:rsidRPr="00B0640E">
              <w:rPr>
                <w:rFonts w:ascii="Cambria" w:hAnsi="Cambria" w:cs="Arial"/>
                <w:sz w:val="22"/>
                <w:szCs w:val="22"/>
                <w:lang w:val="es-ES_tradnl"/>
              </w:rPr>
              <w:t xml:space="preserve">rmino, promover el voleibol como un deporte popular para aprovechamiento del tiempo libre de todas las edades, y por último, participar en la conducción de grupos–equipos representativos a nivel institucional de escuelas o clubes. </w:t>
            </w:r>
          </w:p>
          <w:p w:rsidR="005E311C" w:rsidRPr="00B0640E" w:rsidRDefault="005E311C" w:rsidP="005E311C">
            <w:pPr>
              <w:spacing w:line="360" w:lineRule="auto"/>
              <w:rPr>
                <w:rFonts w:asciiTheme="majorHAnsi" w:hAnsiTheme="majorHAnsi" w:cs="Arial"/>
                <w:sz w:val="22"/>
                <w:szCs w:val="22"/>
                <w:lang w:val="es-ES_tradnl"/>
              </w:rPr>
            </w:pPr>
            <w:r w:rsidRPr="00B0640E">
              <w:rPr>
                <w:rFonts w:asciiTheme="majorHAnsi" w:hAnsiTheme="majorHAnsi" w:cs="Arial"/>
                <w:sz w:val="22"/>
                <w:szCs w:val="22"/>
                <w:lang w:val="es-ES_tradnl"/>
              </w:rPr>
              <w:t>Por ello, este programa constituye en su esencia, un marco general a todos</w:t>
            </w:r>
            <w:r>
              <w:rPr>
                <w:rFonts w:asciiTheme="majorHAnsi" w:hAnsiTheme="majorHAnsi" w:cs="Arial"/>
                <w:sz w:val="22"/>
                <w:szCs w:val="22"/>
                <w:lang w:val="es-ES_tradnl"/>
              </w:rPr>
              <w:t xml:space="preserve"> </w:t>
            </w:r>
            <w:r w:rsidRPr="00B0640E">
              <w:rPr>
                <w:rFonts w:asciiTheme="majorHAnsi" w:hAnsiTheme="majorHAnsi" w:cs="Arial"/>
                <w:sz w:val="22"/>
                <w:szCs w:val="22"/>
                <w:lang w:val="es-ES_tradnl"/>
              </w:rPr>
              <w:t xml:space="preserve">los aspectos técnicos fundamentales que forman el voleibol como disciplina deportiva y está realizado de tal manera que al lograr </w:t>
            </w:r>
            <w:r w:rsidRPr="00B0640E">
              <w:rPr>
                <w:rFonts w:asciiTheme="majorHAnsi" w:hAnsiTheme="majorHAnsi" w:cs="Arial"/>
                <w:sz w:val="22"/>
                <w:szCs w:val="22"/>
                <w:lang w:val="es-ES_tradnl"/>
              </w:rPr>
              <w:lastRenderedPageBreak/>
              <w:t>el dominio de cada uno de los contenidos enfocados, obtenga las bases técnico-pedagógicas necesarias para iniciarse como futuro docente deportivo en nuestro país.</w:t>
            </w:r>
          </w:p>
          <w:p w:rsidR="005E311C" w:rsidRPr="00281C8E" w:rsidRDefault="005E311C" w:rsidP="005E311C">
            <w:pPr>
              <w:spacing w:line="360" w:lineRule="auto"/>
              <w:jc w:val="both"/>
              <w:rPr>
                <w:rFonts w:asciiTheme="majorHAnsi" w:hAnsiTheme="majorHAnsi"/>
                <w:b/>
                <w:sz w:val="18"/>
                <w:szCs w:val="18"/>
                <w:lang w:val="es-ES"/>
              </w:rPr>
            </w:pPr>
          </w:p>
          <w:p w:rsidR="005E311C" w:rsidRPr="00281C8E" w:rsidRDefault="005E311C" w:rsidP="005E311C">
            <w:pPr>
              <w:spacing w:line="360" w:lineRule="auto"/>
              <w:jc w:val="both"/>
              <w:rPr>
                <w:rFonts w:asciiTheme="majorHAnsi" w:hAnsiTheme="majorHAnsi"/>
                <w:b/>
                <w:sz w:val="18"/>
                <w:szCs w:val="18"/>
                <w:lang w:val="es-ES"/>
              </w:rPr>
            </w:pPr>
          </w:p>
          <w:p w:rsidR="005E311C" w:rsidRPr="00281C8E" w:rsidRDefault="005E311C" w:rsidP="005E311C">
            <w:pPr>
              <w:spacing w:line="360" w:lineRule="auto"/>
              <w:jc w:val="both"/>
              <w:rPr>
                <w:rFonts w:asciiTheme="majorHAnsi" w:hAnsiTheme="majorHAnsi"/>
                <w:b/>
                <w:sz w:val="18"/>
                <w:szCs w:val="18"/>
                <w:lang w:val="es-ES"/>
              </w:rPr>
            </w:pPr>
          </w:p>
        </w:tc>
      </w:tr>
      <w:tr w:rsidR="005E311C" w:rsidRPr="00281C8E" w:rsidTr="00A4309B">
        <w:tc>
          <w:tcPr>
            <w:tcW w:w="10368" w:type="dxa"/>
            <w:gridSpan w:val="3"/>
          </w:tcPr>
          <w:p w:rsidR="005E311C" w:rsidRPr="00281C8E" w:rsidRDefault="005E311C" w:rsidP="005E311C">
            <w:pPr>
              <w:spacing w:line="360" w:lineRule="auto"/>
              <w:jc w:val="both"/>
              <w:rPr>
                <w:rFonts w:asciiTheme="majorHAnsi" w:hAnsiTheme="majorHAnsi"/>
                <w:i/>
                <w:sz w:val="18"/>
                <w:szCs w:val="18"/>
                <w:lang w:val="es-ES"/>
              </w:rPr>
            </w:pPr>
            <w:r w:rsidRPr="00281C8E">
              <w:rPr>
                <w:rFonts w:asciiTheme="majorHAnsi" w:hAnsiTheme="majorHAnsi"/>
                <w:b/>
                <w:sz w:val="18"/>
                <w:szCs w:val="18"/>
                <w:lang w:val="es-ES"/>
              </w:rPr>
              <w:lastRenderedPageBreak/>
              <w:t>PROGRAMA ANANLITICO: (CONTENIDOS/SABERES- SU DISTRIBUCIÓN – POR MÓDULOS/UNIDADES/OTROS</w:t>
            </w:r>
          </w:p>
          <w:p w:rsidR="005E311C" w:rsidRPr="00B0640E" w:rsidRDefault="005E311C" w:rsidP="005E311C">
            <w:pPr>
              <w:spacing w:line="360" w:lineRule="auto"/>
              <w:jc w:val="both"/>
              <w:rPr>
                <w:rFonts w:asciiTheme="majorHAnsi" w:hAnsiTheme="majorHAnsi"/>
                <w:sz w:val="22"/>
                <w:szCs w:val="22"/>
              </w:rPr>
            </w:pPr>
            <w:r>
              <w:rPr>
                <w:rFonts w:asciiTheme="majorHAnsi" w:hAnsiTheme="majorHAnsi"/>
                <w:sz w:val="22"/>
                <w:szCs w:val="22"/>
              </w:rPr>
              <w:t>APRENDIZAJES ACREDITABLES</w:t>
            </w:r>
          </w:p>
          <w:p w:rsidR="005E311C" w:rsidRPr="00B0640E" w:rsidRDefault="005E311C" w:rsidP="00281C8E">
            <w:pPr>
              <w:pStyle w:val="Prrafodelista"/>
              <w:numPr>
                <w:ilvl w:val="0"/>
                <w:numId w:val="9"/>
              </w:numPr>
              <w:spacing w:line="360" w:lineRule="auto"/>
              <w:rPr>
                <w:rFonts w:asciiTheme="majorHAnsi" w:hAnsiTheme="majorHAnsi" w:cs="Arial"/>
                <w:sz w:val="22"/>
                <w:szCs w:val="22"/>
              </w:rPr>
            </w:pPr>
            <w:r w:rsidRPr="00B0640E">
              <w:rPr>
                <w:rFonts w:asciiTheme="majorHAnsi" w:hAnsiTheme="majorHAnsi" w:cs="Arial"/>
                <w:sz w:val="22"/>
                <w:szCs w:val="22"/>
              </w:rPr>
              <w:t>Adquirir conocimientos y habilidades que les permitan planear y conducir procesos de enseñanza del vóleibol en distintos niveles de la educación sistematizada y en el ámbito no formal.</w:t>
            </w:r>
          </w:p>
          <w:p w:rsidR="005E311C" w:rsidRPr="00B0640E" w:rsidRDefault="005E311C" w:rsidP="00281C8E">
            <w:pPr>
              <w:pStyle w:val="Prrafodelista"/>
              <w:numPr>
                <w:ilvl w:val="0"/>
                <w:numId w:val="9"/>
              </w:numPr>
              <w:spacing w:line="360" w:lineRule="auto"/>
              <w:rPr>
                <w:rFonts w:asciiTheme="majorHAnsi" w:hAnsiTheme="majorHAnsi" w:cs="Arial"/>
                <w:sz w:val="22"/>
                <w:szCs w:val="22"/>
              </w:rPr>
            </w:pPr>
            <w:r w:rsidRPr="00B0640E">
              <w:rPr>
                <w:rFonts w:asciiTheme="majorHAnsi" w:hAnsiTheme="majorHAnsi" w:cs="Arial"/>
                <w:sz w:val="22"/>
                <w:szCs w:val="22"/>
              </w:rPr>
              <w:t>Analizar a través de la investigación, el origen, organización y evolución del</w:t>
            </w:r>
          </w:p>
          <w:p w:rsidR="005E311C" w:rsidRPr="00281C8E" w:rsidRDefault="00281C8E" w:rsidP="00281C8E">
            <w:pPr>
              <w:spacing w:line="360" w:lineRule="auto"/>
              <w:rPr>
                <w:rFonts w:asciiTheme="majorHAnsi" w:hAnsiTheme="majorHAnsi" w:cs="Arial"/>
                <w:sz w:val="22"/>
                <w:szCs w:val="22"/>
                <w:lang w:val="es-ES"/>
              </w:rPr>
            </w:pPr>
            <w:r>
              <w:rPr>
                <w:rFonts w:asciiTheme="majorHAnsi" w:hAnsiTheme="majorHAnsi" w:cs="Arial"/>
                <w:sz w:val="22"/>
                <w:szCs w:val="22"/>
                <w:lang w:val="es-ES"/>
              </w:rPr>
              <w:t xml:space="preserve">               </w:t>
            </w:r>
            <w:r w:rsidR="005E311C" w:rsidRPr="00281C8E">
              <w:rPr>
                <w:rFonts w:asciiTheme="majorHAnsi" w:hAnsiTheme="majorHAnsi" w:cs="Arial"/>
                <w:sz w:val="22"/>
                <w:szCs w:val="22"/>
                <w:lang w:val="es-ES"/>
              </w:rPr>
              <w:t>voleibol, los valores educativos y aprendizajes metodológicos de sus fundamentos.</w:t>
            </w:r>
          </w:p>
          <w:p w:rsidR="005E311C" w:rsidRPr="00B0640E" w:rsidRDefault="005E311C" w:rsidP="00281C8E">
            <w:pPr>
              <w:pStyle w:val="Prrafodelista"/>
              <w:numPr>
                <w:ilvl w:val="0"/>
                <w:numId w:val="9"/>
              </w:numPr>
              <w:spacing w:line="360" w:lineRule="auto"/>
              <w:rPr>
                <w:rFonts w:asciiTheme="majorHAnsi" w:hAnsiTheme="majorHAnsi" w:cs="Arial"/>
                <w:sz w:val="22"/>
                <w:szCs w:val="22"/>
              </w:rPr>
            </w:pPr>
            <w:r w:rsidRPr="00B0640E">
              <w:rPr>
                <w:rFonts w:asciiTheme="majorHAnsi" w:hAnsiTheme="majorHAnsi" w:cs="Arial"/>
                <w:sz w:val="22"/>
                <w:szCs w:val="22"/>
              </w:rPr>
              <w:t>Proporcionar los fundamentos técnicos básicos del voleibol moderno.</w:t>
            </w:r>
          </w:p>
          <w:p w:rsidR="005E311C" w:rsidRPr="00B0640E" w:rsidRDefault="005E311C" w:rsidP="00281C8E">
            <w:pPr>
              <w:pStyle w:val="Prrafodelista"/>
              <w:numPr>
                <w:ilvl w:val="0"/>
                <w:numId w:val="9"/>
              </w:numPr>
              <w:spacing w:line="360" w:lineRule="auto"/>
              <w:rPr>
                <w:rFonts w:asciiTheme="majorHAnsi" w:hAnsiTheme="majorHAnsi" w:cs="Arial"/>
                <w:sz w:val="22"/>
                <w:szCs w:val="22"/>
              </w:rPr>
            </w:pPr>
            <w:r w:rsidRPr="00B0640E">
              <w:rPr>
                <w:rFonts w:asciiTheme="majorHAnsi" w:hAnsiTheme="majorHAnsi" w:cs="Arial"/>
                <w:sz w:val="22"/>
                <w:szCs w:val="22"/>
              </w:rPr>
              <w:t>Utilizar las reglas y formas de control de juego, establecidas por la Federación Internacional de Voleibol.</w:t>
            </w:r>
          </w:p>
          <w:p w:rsidR="005E311C" w:rsidRPr="00B0640E" w:rsidRDefault="005E311C" w:rsidP="00281C8E">
            <w:pPr>
              <w:pStyle w:val="Prrafodelista"/>
              <w:numPr>
                <w:ilvl w:val="0"/>
                <w:numId w:val="9"/>
              </w:numPr>
              <w:spacing w:line="360" w:lineRule="auto"/>
              <w:rPr>
                <w:rFonts w:asciiTheme="majorHAnsi" w:hAnsiTheme="majorHAnsi" w:cs="Arial"/>
                <w:sz w:val="22"/>
                <w:szCs w:val="22"/>
              </w:rPr>
            </w:pPr>
            <w:r w:rsidRPr="00B0640E">
              <w:rPr>
                <w:rFonts w:asciiTheme="majorHAnsi" w:hAnsiTheme="majorHAnsi" w:cs="Arial"/>
                <w:sz w:val="22"/>
                <w:szCs w:val="22"/>
              </w:rPr>
              <w:t>Fomentar hábitos de trabajo, responsabilidad, colaboración, presentación personal, y creatividad en la formación integral del educando.</w:t>
            </w:r>
          </w:p>
          <w:p w:rsidR="005E311C" w:rsidRPr="00B0640E" w:rsidRDefault="005E311C" w:rsidP="00281C8E">
            <w:pPr>
              <w:pStyle w:val="Prrafodelista"/>
              <w:numPr>
                <w:ilvl w:val="0"/>
                <w:numId w:val="9"/>
              </w:numPr>
              <w:spacing w:line="360" w:lineRule="auto"/>
              <w:rPr>
                <w:rFonts w:asciiTheme="majorHAnsi" w:hAnsiTheme="majorHAnsi" w:cs="Arial"/>
                <w:sz w:val="22"/>
                <w:szCs w:val="22"/>
              </w:rPr>
            </w:pPr>
            <w:r w:rsidRPr="00B0640E">
              <w:rPr>
                <w:rFonts w:asciiTheme="majorHAnsi" w:hAnsiTheme="majorHAnsi" w:cs="Arial"/>
                <w:sz w:val="22"/>
                <w:szCs w:val="22"/>
                <w:shd w:val="clear" w:color="auto" w:fill="FFFFFF"/>
                <w:lang w:val="es-ES_tradnl"/>
              </w:rPr>
              <w:t>Planificar  y conducir el proceso de enseñanza de un deporte sociomotor, para niños y adolescentes en el ámbito formal y no formal.</w:t>
            </w:r>
          </w:p>
          <w:p w:rsidR="005E311C" w:rsidRPr="00281C8E" w:rsidRDefault="005E311C" w:rsidP="005E311C">
            <w:pPr>
              <w:spacing w:line="360" w:lineRule="auto"/>
              <w:jc w:val="both"/>
              <w:rPr>
                <w:rFonts w:ascii="Arial" w:hAnsi="Arial" w:cs="Arial"/>
                <w:b/>
                <w:lang w:val="es-ES"/>
              </w:rPr>
            </w:pPr>
          </w:p>
          <w:p w:rsidR="005E311C" w:rsidRPr="00281C8E" w:rsidRDefault="005E311C" w:rsidP="005E311C">
            <w:pPr>
              <w:spacing w:line="360" w:lineRule="auto"/>
              <w:jc w:val="both"/>
              <w:rPr>
                <w:rFonts w:ascii="Arial" w:hAnsi="Arial" w:cs="Arial"/>
                <w:b/>
                <w:lang w:val="es-ES"/>
              </w:rPr>
            </w:pPr>
          </w:p>
          <w:p w:rsidR="005E311C" w:rsidRPr="00281C8E" w:rsidRDefault="005E311C" w:rsidP="005E311C">
            <w:pPr>
              <w:spacing w:line="360" w:lineRule="auto"/>
              <w:jc w:val="both"/>
              <w:rPr>
                <w:rFonts w:ascii="Arial" w:hAnsi="Arial" w:cs="Arial"/>
                <w:b/>
                <w:lang w:val="es-ES"/>
              </w:rPr>
            </w:pPr>
          </w:p>
          <w:p w:rsidR="005E311C" w:rsidRPr="00281C8E" w:rsidRDefault="005E311C" w:rsidP="005E311C">
            <w:pPr>
              <w:spacing w:line="360" w:lineRule="auto"/>
              <w:jc w:val="both"/>
              <w:rPr>
                <w:rFonts w:asciiTheme="majorHAnsi" w:hAnsiTheme="majorHAnsi" w:cs="Arial"/>
                <w:b/>
                <w:sz w:val="22"/>
                <w:szCs w:val="22"/>
                <w:lang w:val="es-ES"/>
              </w:rPr>
            </w:pPr>
            <w:r w:rsidRPr="00281C8E">
              <w:rPr>
                <w:rFonts w:asciiTheme="majorHAnsi" w:hAnsiTheme="majorHAnsi" w:cs="Arial"/>
                <w:b/>
                <w:sz w:val="22"/>
                <w:szCs w:val="22"/>
                <w:lang w:val="es-ES"/>
              </w:rPr>
              <w:t>UNIDAD I</w:t>
            </w:r>
          </w:p>
          <w:p w:rsidR="005E311C" w:rsidRPr="00B0640E" w:rsidRDefault="005E311C" w:rsidP="005E311C">
            <w:pPr>
              <w:rPr>
                <w:rFonts w:asciiTheme="majorHAnsi" w:hAnsiTheme="majorHAnsi" w:cs="Arial"/>
                <w:sz w:val="22"/>
                <w:szCs w:val="22"/>
                <w:shd w:val="clear" w:color="auto" w:fill="FFFFFF"/>
                <w:lang w:val="es-ES_tradnl"/>
              </w:rPr>
            </w:pPr>
            <w:r w:rsidRPr="00B0640E">
              <w:rPr>
                <w:rFonts w:asciiTheme="majorHAnsi" w:hAnsiTheme="majorHAnsi" w:cs="Arial"/>
                <w:sz w:val="22"/>
                <w:szCs w:val="22"/>
                <w:shd w:val="clear" w:color="auto" w:fill="FFFFFF"/>
                <w:lang w:val="es-ES_tradnl"/>
              </w:rPr>
              <w:t>Iniciación al juego. Minivoleibol: Historia. Qué es el minivoleibol?</w:t>
            </w:r>
          </w:p>
          <w:p w:rsidR="005E311C" w:rsidRPr="00B0640E" w:rsidRDefault="005E311C" w:rsidP="005E311C">
            <w:pPr>
              <w:rPr>
                <w:rFonts w:asciiTheme="majorHAnsi" w:hAnsiTheme="majorHAnsi" w:cs="Arial"/>
                <w:sz w:val="22"/>
                <w:szCs w:val="22"/>
                <w:shd w:val="clear" w:color="auto" w:fill="FFFFFF"/>
                <w:lang w:val="es-ES_tradnl"/>
              </w:rPr>
            </w:pPr>
            <w:r w:rsidRPr="00B0640E">
              <w:rPr>
                <w:rFonts w:asciiTheme="majorHAnsi" w:hAnsiTheme="majorHAnsi" w:cs="Arial"/>
                <w:sz w:val="22"/>
                <w:szCs w:val="22"/>
                <w:shd w:val="clear" w:color="auto" w:fill="FFFFFF"/>
                <w:lang w:val="es-ES_tradnl"/>
              </w:rPr>
              <w:t xml:space="preserve">Conceptos y características. Generalidades del juego. </w:t>
            </w:r>
          </w:p>
          <w:p w:rsidR="005E311C" w:rsidRPr="00B0640E" w:rsidRDefault="005E311C" w:rsidP="005E311C">
            <w:pPr>
              <w:rPr>
                <w:rFonts w:asciiTheme="majorHAnsi" w:hAnsiTheme="majorHAnsi" w:cs="Arial"/>
                <w:b/>
                <w:sz w:val="22"/>
                <w:szCs w:val="22"/>
              </w:rPr>
            </w:pPr>
            <w:r w:rsidRPr="00B0640E">
              <w:rPr>
                <w:rFonts w:asciiTheme="majorHAnsi" w:hAnsiTheme="majorHAnsi" w:cs="Arial"/>
                <w:sz w:val="22"/>
                <w:szCs w:val="22"/>
                <w:shd w:val="clear" w:color="auto" w:fill="FFFFFF"/>
                <w:lang w:val="es-ES_tradnl"/>
              </w:rPr>
              <w:t>Metodologías del MNVB: del 1 vs 1 al juego 4 vs. 4, objetivos y fundamentos. Desarrollo táctico. Etapas del minivóleibol.</w:t>
            </w:r>
            <w:r w:rsidRPr="00B0640E">
              <w:rPr>
                <w:rFonts w:asciiTheme="majorHAnsi" w:hAnsiTheme="majorHAnsi" w:cs="Arial"/>
                <w:sz w:val="22"/>
                <w:szCs w:val="22"/>
                <w:shd w:val="clear" w:color="auto" w:fill="FFFFFF"/>
                <w:lang w:val="es-ES_tradnl"/>
              </w:rPr>
              <w:br/>
              <w:t>La recepción, el ataque y  la defensa. Reglamento.</w:t>
            </w:r>
          </w:p>
          <w:p w:rsidR="005E311C" w:rsidRPr="00B0640E" w:rsidRDefault="005E311C" w:rsidP="005E311C">
            <w:pPr>
              <w:spacing w:line="360" w:lineRule="auto"/>
              <w:jc w:val="both"/>
              <w:rPr>
                <w:rFonts w:asciiTheme="majorHAnsi" w:hAnsiTheme="majorHAnsi" w:cs="Arial"/>
                <w:b/>
                <w:sz w:val="22"/>
                <w:szCs w:val="22"/>
              </w:rPr>
            </w:pPr>
          </w:p>
          <w:p w:rsidR="005E311C" w:rsidRPr="00B0640E" w:rsidRDefault="005E311C" w:rsidP="005E311C">
            <w:pPr>
              <w:spacing w:line="360" w:lineRule="auto"/>
              <w:jc w:val="both"/>
              <w:rPr>
                <w:rFonts w:asciiTheme="majorHAnsi" w:hAnsiTheme="majorHAnsi" w:cs="Arial"/>
                <w:sz w:val="22"/>
                <w:szCs w:val="22"/>
              </w:rPr>
            </w:pPr>
            <w:r w:rsidRPr="00B0640E">
              <w:rPr>
                <w:rFonts w:asciiTheme="majorHAnsi" w:hAnsiTheme="majorHAnsi" w:cs="Arial"/>
                <w:b/>
                <w:sz w:val="22"/>
                <w:szCs w:val="22"/>
              </w:rPr>
              <w:t>UNIDAD II</w:t>
            </w:r>
            <w:r w:rsidRPr="00B0640E">
              <w:rPr>
                <w:rFonts w:asciiTheme="majorHAnsi" w:hAnsiTheme="majorHAnsi" w:cs="Arial"/>
                <w:sz w:val="22"/>
                <w:szCs w:val="22"/>
              </w:rPr>
              <w:t xml:space="preserve"> </w:t>
            </w:r>
          </w:p>
          <w:p w:rsidR="005E311C" w:rsidRPr="00B0640E" w:rsidRDefault="005E311C" w:rsidP="005E311C">
            <w:pPr>
              <w:autoSpaceDE w:val="0"/>
              <w:autoSpaceDN w:val="0"/>
              <w:adjustRightInd w:val="0"/>
              <w:rPr>
                <w:rFonts w:asciiTheme="majorHAnsi" w:hAnsiTheme="majorHAnsi" w:cs="Arial"/>
                <w:sz w:val="22"/>
                <w:szCs w:val="22"/>
                <w:lang w:val="es-ES_tradnl"/>
              </w:rPr>
            </w:pPr>
            <w:r w:rsidRPr="00B0640E">
              <w:rPr>
                <w:rFonts w:asciiTheme="majorHAnsi" w:hAnsiTheme="majorHAnsi" w:cs="Arial"/>
                <w:sz w:val="22"/>
                <w:szCs w:val="22"/>
                <w:lang w:val="es-ES_tradnl"/>
              </w:rPr>
              <w:t xml:space="preserve"> Definición de conocimientos teóricos del voleibol.</w:t>
            </w:r>
          </w:p>
          <w:p w:rsidR="005E311C" w:rsidRPr="00B0640E" w:rsidRDefault="005E311C" w:rsidP="00281C8E">
            <w:pPr>
              <w:pStyle w:val="Prrafodelista"/>
              <w:numPr>
                <w:ilvl w:val="0"/>
                <w:numId w:val="10"/>
              </w:numPr>
              <w:autoSpaceDE w:val="0"/>
              <w:autoSpaceDN w:val="0"/>
              <w:adjustRightInd w:val="0"/>
              <w:rPr>
                <w:rFonts w:asciiTheme="majorHAnsi" w:hAnsiTheme="majorHAnsi" w:cs="Arial"/>
                <w:sz w:val="22"/>
                <w:szCs w:val="22"/>
                <w:lang w:val="es-ES_tradnl"/>
              </w:rPr>
            </w:pPr>
            <w:r w:rsidRPr="00B0640E">
              <w:rPr>
                <w:rFonts w:asciiTheme="majorHAnsi" w:hAnsiTheme="majorHAnsi" w:cs="Arial"/>
                <w:sz w:val="22"/>
                <w:szCs w:val="22"/>
                <w:lang w:val="es-ES_tradnl"/>
              </w:rPr>
              <w:t xml:space="preserve"> Origen, organización y evolución del voleibol.</w:t>
            </w:r>
          </w:p>
          <w:p w:rsidR="005E311C" w:rsidRPr="00B0640E" w:rsidRDefault="005E311C" w:rsidP="00281C8E">
            <w:pPr>
              <w:pStyle w:val="Prrafodelista"/>
              <w:numPr>
                <w:ilvl w:val="0"/>
                <w:numId w:val="10"/>
              </w:numPr>
              <w:autoSpaceDE w:val="0"/>
              <w:autoSpaceDN w:val="0"/>
              <w:adjustRightInd w:val="0"/>
              <w:rPr>
                <w:rFonts w:asciiTheme="majorHAnsi" w:hAnsiTheme="majorHAnsi" w:cs="Arial"/>
                <w:sz w:val="22"/>
                <w:szCs w:val="22"/>
                <w:lang w:val="es-ES_tradnl"/>
              </w:rPr>
            </w:pPr>
            <w:r w:rsidRPr="00B0640E">
              <w:rPr>
                <w:rFonts w:asciiTheme="majorHAnsi" w:hAnsiTheme="majorHAnsi" w:cs="Arial"/>
                <w:sz w:val="22"/>
                <w:szCs w:val="22"/>
                <w:lang w:val="es-ES_tradnl"/>
              </w:rPr>
              <w:t xml:space="preserve"> Valores y características educativas del voleibol.</w:t>
            </w:r>
          </w:p>
          <w:p w:rsidR="005E311C" w:rsidRPr="00B0640E" w:rsidRDefault="005E311C" w:rsidP="00281C8E">
            <w:pPr>
              <w:pStyle w:val="Prrafodelista"/>
              <w:numPr>
                <w:ilvl w:val="0"/>
                <w:numId w:val="10"/>
              </w:numPr>
              <w:autoSpaceDE w:val="0"/>
              <w:autoSpaceDN w:val="0"/>
              <w:adjustRightInd w:val="0"/>
              <w:rPr>
                <w:rFonts w:asciiTheme="majorHAnsi" w:hAnsiTheme="majorHAnsi" w:cs="Arial"/>
                <w:sz w:val="22"/>
                <w:szCs w:val="22"/>
                <w:lang w:val="es-ES_tradnl"/>
              </w:rPr>
            </w:pPr>
            <w:r w:rsidRPr="00B0640E">
              <w:rPr>
                <w:rFonts w:asciiTheme="majorHAnsi" w:hAnsiTheme="majorHAnsi" w:cs="Arial"/>
                <w:sz w:val="22"/>
                <w:szCs w:val="22"/>
                <w:lang w:val="es-ES_tradnl"/>
              </w:rPr>
              <w:t xml:space="preserve"> Aprendizaje de los fundamentos:</w:t>
            </w:r>
          </w:p>
          <w:p w:rsidR="005E311C" w:rsidRPr="00B0640E" w:rsidRDefault="005E311C" w:rsidP="005E311C">
            <w:pPr>
              <w:pStyle w:val="Prrafodelista"/>
              <w:autoSpaceDE w:val="0"/>
              <w:autoSpaceDN w:val="0"/>
              <w:adjustRightInd w:val="0"/>
              <w:rPr>
                <w:rFonts w:asciiTheme="majorHAnsi" w:hAnsiTheme="majorHAnsi" w:cs="Arial"/>
                <w:sz w:val="22"/>
                <w:szCs w:val="22"/>
                <w:shd w:val="clear" w:color="auto" w:fill="FFFFFF"/>
                <w:lang w:val="es-ES_tradnl"/>
              </w:rPr>
            </w:pPr>
            <w:r w:rsidRPr="00B0640E">
              <w:rPr>
                <w:rFonts w:asciiTheme="majorHAnsi" w:hAnsiTheme="majorHAnsi" w:cs="Arial"/>
                <w:sz w:val="22"/>
                <w:szCs w:val="22"/>
                <w:shd w:val="clear" w:color="auto" w:fill="FFFFFF"/>
                <w:lang w:val="es-ES_tradnl"/>
              </w:rPr>
              <w:t>Golpe de manos altas, análisis, errores y correcciones.  Ejercicios utilizados para su aprendizaje.  Variantes del pase de manos altas: vertical, atrás, en suspensión.</w:t>
            </w:r>
            <w:r w:rsidRPr="00B0640E">
              <w:rPr>
                <w:rFonts w:asciiTheme="majorHAnsi" w:hAnsiTheme="majorHAnsi" w:cs="Arial"/>
                <w:sz w:val="22"/>
                <w:szCs w:val="22"/>
                <w:shd w:val="clear" w:color="auto" w:fill="FFFFFF"/>
                <w:lang w:val="es-ES_tradnl"/>
              </w:rPr>
              <w:br/>
              <w:t xml:space="preserve">Golpe de manos bajas, análisis, errores y correcciones.  Ejercicios metodológicos. Variantes del pase: </w:t>
            </w:r>
            <w:r w:rsidRPr="00B0640E">
              <w:rPr>
                <w:rFonts w:asciiTheme="majorHAnsi" w:hAnsiTheme="majorHAnsi" w:cs="Arial"/>
                <w:sz w:val="22"/>
                <w:szCs w:val="22"/>
                <w:shd w:val="clear" w:color="auto" w:fill="FFFFFF"/>
                <w:lang w:val="es-ES_tradnl"/>
              </w:rPr>
              <w:lastRenderedPageBreak/>
              <w:t xml:space="preserve">lateral, de espaldas. </w:t>
            </w:r>
          </w:p>
          <w:p w:rsidR="005E311C" w:rsidRPr="00B0640E" w:rsidRDefault="005E311C" w:rsidP="005E311C">
            <w:pPr>
              <w:pStyle w:val="Prrafodelista"/>
              <w:autoSpaceDE w:val="0"/>
              <w:autoSpaceDN w:val="0"/>
              <w:adjustRightInd w:val="0"/>
              <w:rPr>
                <w:rFonts w:asciiTheme="majorHAnsi" w:hAnsiTheme="majorHAnsi" w:cs="Arial"/>
                <w:sz w:val="22"/>
                <w:szCs w:val="22"/>
                <w:shd w:val="clear" w:color="auto" w:fill="FFFFFF"/>
                <w:lang w:val="es-ES_tradnl"/>
              </w:rPr>
            </w:pPr>
            <w:r w:rsidRPr="00B0640E">
              <w:rPr>
                <w:rFonts w:asciiTheme="majorHAnsi" w:hAnsiTheme="majorHAnsi" w:cs="Arial"/>
                <w:sz w:val="22"/>
                <w:szCs w:val="22"/>
                <w:shd w:val="clear" w:color="auto" w:fill="FFFFFF"/>
                <w:lang w:val="es-ES_tradnl"/>
              </w:rPr>
              <w:t>Objetivos, conceptos tácticos.</w:t>
            </w:r>
            <w:r w:rsidRPr="00B0640E">
              <w:rPr>
                <w:rFonts w:asciiTheme="majorHAnsi" w:hAnsiTheme="majorHAnsi" w:cs="Arial"/>
                <w:sz w:val="22"/>
                <w:szCs w:val="22"/>
                <w:shd w:val="clear" w:color="auto" w:fill="FFFFFF"/>
                <w:lang w:val="es-ES_tradnl"/>
              </w:rPr>
              <w:br/>
              <w:t>Saque: de abajo, tenis, de potencia y flotante: análisis, puntos claves. Ejercicios metodológicos. Objetivos, conceptos tácticos. </w:t>
            </w:r>
            <w:r w:rsidRPr="00B0640E">
              <w:rPr>
                <w:rFonts w:asciiTheme="majorHAnsi" w:hAnsiTheme="majorHAnsi" w:cs="Arial"/>
                <w:sz w:val="22"/>
                <w:szCs w:val="22"/>
                <w:shd w:val="clear" w:color="auto" w:fill="FFFFFF"/>
                <w:lang w:val="es-ES_tradnl"/>
              </w:rPr>
              <w:br/>
              <w:t>Ataque, análisis, puntos clave. Ejercicios metodológicos.  </w:t>
            </w:r>
            <w:r w:rsidRPr="00B0640E">
              <w:rPr>
                <w:rFonts w:asciiTheme="majorHAnsi" w:hAnsiTheme="majorHAnsi" w:cs="Arial"/>
                <w:sz w:val="22"/>
                <w:szCs w:val="22"/>
                <w:shd w:val="clear" w:color="auto" w:fill="FFFFFF"/>
                <w:lang w:val="es-ES_tradnl"/>
              </w:rPr>
              <w:br/>
              <w:t>Bloqueo, análisis, puntos clave. Ejercicios metodológicos.</w:t>
            </w:r>
          </w:p>
          <w:p w:rsidR="005E311C" w:rsidRPr="00B0640E" w:rsidRDefault="005E311C" w:rsidP="005E311C">
            <w:pPr>
              <w:pStyle w:val="Prrafodelista"/>
              <w:autoSpaceDE w:val="0"/>
              <w:autoSpaceDN w:val="0"/>
              <w:adjustRightInd w:val="0"/>
              <w:rPr>
                <w:rFonts w:asciiTheme="majorHAnsi" w:hAnsiTheme="majorHAnsi" w:cs="Arial"/>
                <w:sz w:val="22"/>
                <w:szCs w:val="22"/>
                <w:lang w:val="es-ES_tradnl"/>
              </w:rPr>
            </w:pPr>
            <w:r w:rsidRPr="00B0640E">
              <w:rPr>
                <w:rFonts w:asciiTheme="majorHAnsi" w:hAnsiTheme="majorHAnsi" w:cs="Arial"/>
                <w:sz w:val="22"/>
                <w:szCs w:val="22"/>
                <w:shd w:val="clear" w:color="auto" w:fill="FFFFFF"/>
                <w:lang w:val="es-ES_tradnl"/>
              </w:rPr>
              <w:t>Juego 2 vs 2. Juego 3 v 3.</w:t>
            </w:r>
          </w:p>
          <w:p w:rsidR="005E311C" w:rsidRPr="00B0640E" w:rsidRDefault="005E311C" w:rsidP="005E311C">
            <w:pPr>
              <w:autoSpaceDE w:val="0"/>
              <w:autoSpaceDN w:val="0"/>
              <w:adjustRightInd w:val="0"/>
              <w:rPr>
                <w:rFonts w:asciiTheme="majorHAnsi" w:hAnsiTheme="majorHAnsi" w:cs="Arial"/>
                <w:sz w:val="22"/>
                <w:szCs w:val="22"/>
                <w:lang w:val="es-ES_tradnl"/>
              </w:rPr>
            </w:pPr>
          </w:p>
          <w:p w:rsidR="005E311C" w:rsidRPr="00281C8E" w:rsidRDefault="005E311C" w:rsidP="005E311C">
            <w:pPr>
              <w:autoSpaceDE w:val="0"/>
              <w:autoSpaceDN w:val="0"/>
              <w:adjustRightInd w:val="0"/>
              <w:rPr>
                <w:rFonts w:asciiTheme="majorHAnsi" w:hAnsiTheme="majorHAnsi" w:cs="Arial"/>
                <w:b/>
                <w:sz w:val="22"/>
                <w:szCs w:val="22"/>
                <w:lang w:val="es-ES"/>
              </w:rPr>
            </w:pPr>
          </w:p>
          <w:p w:rsidR="005E311C" w:rsidRPr="00B0640E" w:rsidRDefault="005E311C" w:rsidP="005E311C">
            <w:pPr>
              <w:autoSpaceDE w:val="0"/>
              <w:autoSpaceDN w:val="0"/>
              <w:adjustRightInd w:val="0"/>
              <w:rPr>
                <w:rFonts w:asciiTheme="majorHAnsi" w:hAnsiTheme="majorHAnsi" w:cs="Arial"/>
                <w:sz w:val="22"/>
                <w:szCs w:val="22"/>
                <w:lang w:val="es-ES_tradnl"/>
              </w:rPr>
            </w:pPr>
            <w:r w:rsidRPr="00281C8E">
              <w:rPr>
                <w:rFonts w:asciiTheme="majorHAnsi" w:hAnsiTheme="majorHAnsi" w:cs="Arial"/>
                <w:b/>
                <w:sz w:val="22"/>
                <w:szCs w:val="22"/>
                <w:lang w:val="es-ES"/>
              </w:rPr>
              <w:t>UNIDAD III</w:t>
            </w:r>
            <w:r w:rsidRPr="00281C8E">
              <w:rPr>
                <w:rFonts w:asciiTheme="majorHAnsi" w:hAnsiTheme="majorHAnsi" w:cs="Arial"/>
                <w:sz w:val="22"/>
                <w:szCs w:val="22"/>
                <w:lang w:val="es-ES"/>
              </w:rPr>
              <w:t xml:space="preserve">  </w:t>
            </w:r>
          </w:p>
          <w:p w:rsidR="005E311C" w:rsidRPr="00B0640E" w:rsidRDefault="005E311C" w:rsidP="005E311C">
            <w:pPr>
              <w:autoSpaceDE w:val="0"/>
              <w:autoSpaceDN w:val="0"/>
              <w:adjustRightInd w:val="0"/>
              <w:rPr>
                <w:rFonts w:asciiTheme="majorHAnsi" w:hAnsiTheme="majorHAnsi" w:cs="Arial"/>
                <w:sz w:val="22"/>
                <w:szCs w:val="22"/>
                <w:lang w:val="es-ES_tradnl"/>
              </w:rPr>
            </w:pPr>
          </w:p>
          <w:p w:rsidR="005E311C" w:rsidRPr="00B0640E" w:rsidRDefault="005E311C" w:rsidP="005E311C">
            <w:pPr>
              <w:autoSpaceDE w:val="0"/>
              <w:autoSpaceDN w:val="0"/>
              <w:adjustRightInd w:val="0"/>
              <w:rPr>
                <w:rFonts w:asciiTheme="majorHAnsi" w:hAnsiTheme="majorHAnsi" w:cs="Arial"/>
                <w:sz w:val="22"/>
                <w:szCs w:val="22"/>
                <w:lang w:val="es-ES_tradnl"/>
              </w:rPr>
            </w:pPr>
            <w:r w:rsidRPr="00B0640E">
              <w:rPr>
                <w:rFonts w:asciiTheme="majorHAnsi" w:hAnsiTheme="majorHAnsi" w:cs="Arial"/>
                <w:sz w:val="22"/>
                <w:szCs w:val="22"/>
                <w:lang w:val="es-ES_tradnl"/>
              </w:rPr>
              <w:t>Reglas y aplicación de los fundamentos técnicos - tácticos básicos, en situaciones   reales de juego.</w:t>
            </w:r>
          </w:p>
          <w:p w:rsidR="005E311C" w:rsidRPr="00B0640E" w:rsidRDefault="005E311C" w:rsidP="00281C8E">
            <w:pPr>
              <w:pStyle w:val="Prrafodelista"/>
              <w:numPr>
                <w:ilvl w:val="0"/>
                <w:numId w:val="11"/>
              </w:numPr>
              <w:autoSpaceDE w:val="0"/>
              <w:autoSpaceDN w:val="0"/>
              <w:adjustRightInd w:val="0"/>
              <w:rPr>
                <w:rFonts w:asciiTheme="majorHAnsi" w:hAnsiTheme="majorHAnsi" w:cs="Arial"/>
                <w:sz w:val="22"/>
                <w:szCs w:val="22"/>
                <w:lang w:val="es-ES_tradnl"/>
              </w:rPr>
            </w:pPr>
            <w:r w:rsidRPr="00B0640E">
              <w:rPr>
                <w:rFonts w:asciiTheme="majorHAnsi" w:hAnsiTheme="majorHAnsi" w:cs="Arial"/>
                <w:sz w:val="22"/>
                <w:szCs w:val="22"/>
                <w:lang w:val="es-ES_tradnl"/>
              </w:rPr>
              <w:t xml:space="preserve"> Reglamento internacional.</w:t>
            </w:r>
          </w:p>
          <w:p w:rsidR="005E311C" w:rsidRPr="00B0640E" w:rsidRDefault="005E311C" w:rsidP="00281C8E">
            <w:pPr>
              <w:pStyle w:val="Prrafodelista"/>
              <w:numPr>
                <w:ilvl w:val="0"/>
                <w:numId w:val="11"/>
              </w:numPr>
              <w:autoSpaceDE w:val="0"/>
              <w:autoSpaceDN w:val="0"/>
              <w:adjustRightInd w:val="0"/>
              <w:rPr>
                <w:rFonts w:asciiTheme="majorHAnsi" w:hAnsiTheme="majorHAnsi" w:cs="Arial"/>
                <w:sz w:val="22"/>
                <w:szCs w:val="22"/>
                <w:lang w:val="es-ES_tradnl"/>
              </w:rPr>
            </w:pPr>
            <w:r w:rsidRPr="00B0640E">
              <w:rPr>
                <w:rFonts w:asciiTheme="majorHAnsi" w:hAnsiTheme="majorHAnsi" w:cs="Arial"/>
                <w:sz w:val="22"/>
                <w:szCs w:val="22"/>
                <w:lang w:val="es-ES_tradnl"/>
              </w:rPr>
              <w:t xml:space="preserve"> Señales de los árbitros.</w:t>
            </w:r>
          </w:p>
          <w:p w:rsidR="005E311C" w:rsidRPr="00B0640E" w:rsidRDefault="005E311C" w:rsidP="00281C8E">
            <w:pPr>
              <w:pStyle w:val="Prrafodelista"/>
              <w:numPr>
                <w:ilvl w:val="0"/>
                <w:numId w:val="11"/>
              </w:numPr>
              <w:autoSpaceDE w:val="0"/>
              <w:autoSpaceDN w:val="0"/>
              <w:adjustRightInd w:val="0"/>
              <w:rPr>
                <w:rFonts w:asciiTheme="majorHAnsi" w:hAnsiTheme="majorHAnsi" w:cs="Arial"/>
                <w:sz w:val="22"/>
                <w:szCs w:val="22"/>
                <w:lang w:val="es-ES_tradnl"/>
              </w:rPr>
            </w:pPr>
            <w:r w:rsidRPr="00B0640E">
              <w:rPr>
                <w:rFonts w:asciiTheme="majorHAnsi" w:hAnsiTheme="majorHAnsi" w:cs="Arial"/>
                <w:sz w:val="22"/>
                <w:szCs w:val="22"/>
                <w:lang w:val="es-ES_tradnl"/>
              </w:rPr>
              <w:t xml:space="preserve"> Planilla de anotación.</w:t>
            </w:r>
          </w:p>
          <w:p w:rsidR="005E311C" w:rsidRPr="00B0640E" w:rsidRDefault="005E311C" w:rsidP="005E311C">
            <w:pPr>
              <w:overflowPunct w:val="0"/>
              <w:autoSpaceDE w:val="0"/>
              <w:autoSpaceDN w:val="0"/>
              <w:adjustRightInd w:val="0"/>
              <w:spacing w:line="360" w:lineRule="auto"/>
              <w:jc w:val="both"/>
              <w:textAlignment w:val="baseline"/>
              <w:rPr>
                <w:rFonts w:asciiTheme="majorHAnsi" w:hAnsiTheme="majorHAnsi"/>
              </w:rPr>
            </w:pPr>
            <w:r w:rsidRPr="00B0640E">
              <w:rPr>
                <w:rFonts w:asciiTheme="majorHAnsi" w:hAnsiTheme="majorHAnsi"/>
              </w:rPr>
              <w:t xml:space="preserve">     </w:t>
            </w:r>
          </w:p>
          <w:p w:rsidR="005E311C" w:rsidRPr="00B0640E" w:rsidRDefault="005E311C" w:rsidP="005E311C">
            <w:pPr>
              <w:rPr>
                <w:rFonts w:asciiTheme="majorHAnsi" w:hAnsiTheme="majorHAnsi"/>
                <w:shd w:val="clear" w:color="auto" w:fill="FFFFFF"/>
                <w:lang w:val="es-ES_tradnl"/>
              </w:rPr>
            </w:pPr>
          </w:p>
          <w:p w:rsidR="005E311C" w:rsidRPr="00B0640E" w:rsidRDefault="005E311C" w:rsidP="005E311C">
            <w:pPr>
              <w:spacing w:line="360" w:lineRule="auto"/>
              <w:jc w:val="both"/>
              <w:rPr>
                <w:rFonts w:asciiTheme="majorHAnsi" w:hAnsiTheme="majorHAnsi" w:cs="Arial"/>
                <w:sz w:val="22"/>
                <w:szCs w:val="22"/>
              </w:rPr>
            </w:pPr>
            <w:r w:rsidRPr="00B0640E">
              <w:rPr>
                <w:rFonts w:asciiTheme="majorHAnsi" w:hAnsiTheme="majorHAnsi" w:cs="Arial"/>
                <w:b/>
                <w:sz w:val="22"/>
                <w:szCs w:val="22"/>
              </w:rPr>
              <w:t>UNIDAD IV</w:t>
            </w:r>
            <w:r w:rsidRPr="00B0640E">
              <w:rPr>
                <w:rFonts w:asciiTheme="majorHAnsi" w:hAnsiTheme="majorHAnsi" w:cs="Arial"/>
                <w:sz w:val="22"/>
                <w:szCs w:val="22"/>
              </w:rPr>
              <w:t xml:space="preserve"> </w:t>
            </w:r>
          </w:p>
          <w:p w:rsidR="005E311C" w:rsidRPr="00281C8E" w:rsidRDefault="005E311C" w:rsidP="005E311C">
            <w:pPr>
              <w:rPr>
                <w:rFonts w:asciiTheme="majorHAnsi" w:hAnsiTheme="majorHAnsi" w:cs="Arial"/>
                <w:sz w:val="22"/>
                <w:szCs w:val="22"/>
                <w:lang w:val="es-ES"/>
              </w:rPr>
            </w:pPr>
            <w:r w:rsidRPr="00B0640E">
              <w:rPr>
                <w:rFonts w:asciiTheme="majorHAnsi" w:hAnsiTheme="majorHAnsi" w:cs="Arial"/>
                <w:sz w:val="22"/>
                <w:szCs w:val="22"/>
                <w:shd w:val="clear" w:color="auto" w:fill="FFFFFF"/>
                <w:lang w:val="es-ES_tradnl"/>
              </w:rPr>
              <w:t>La táctica y su desarrollo: características. Sistemas de juego: los complejos tácticos. Clasificación de los sistemas.</w:t>
            </w:r>
            <w:r w:rsidRPr="00B0640E">
              <w:rPr>
                <w:rFonts w:asciiTheme="majorHAnsi" w:hAnsiTheme="majorHAnsi" w:cs="Arial"/>
                <w:sz w:val="22"/>
                <w:szCs w:val="22"/>
                <w:shd w:val="clear" w:color="auto" w:fill="FFFFFF"/>
                <w:lang w:val="es-ES_tradnl"/>
              </w:rPr>
              <w:br/>
              <w:t>Zonas del campo: composición del equipo y distribución de los jugadores en la cancha.</w:t>
            </w:r>
            <w:r w:rsidRPr="00B0640E">
              <w:rPr>
                <w:rFonts w:asciiTheme="majorHAnsi" w:hAnsiTheme="majorHAnsi" w:cs="Arial"/>
                <w:sz w:val="22"/>
                <w:szCs w:val="22"/>
                <w:shd w:val="clear" w:color="auto" w:fill="FFFFFF"/>
                <w:lang w:val="es-ES_tradnl"/>
              </w:rPr>
              <w:br/>
              <w:t>Sistema de recepción: Recepción: con y sin penetración, utilizando 5 jugadores.</w:t>
            </w:r>
            <w:r w:rsidRPr="00B0640E">
              <w:rPr>
                <w:rFonts w:asciiTheme="majorHAnsi" w:hAnsiTheme="majorHAnsi" w:cs="Arial"/>
                <w:sz w:val="22"/>
                <w:szCs w:val="22"/>
                <w:shd w:val="clear" w:color="auto" w:fill="FFFFFF"/>
                <w:lang w:val="es-ES_tradnl"/>
              </w:rPr>
              <w:br/>
              <w:t>Sistemas básicos de ataque, 6-0: ventajas y desventajas.</w:t>
            </w:r>
            <w:r w:rsidRPr="00B0640E">
              <w:rPr>
                <w:rFonts w:asciiTheme="majorHAnsi" w:hAnsiTheme="majorHAnsi" w:cs="Arial"/>
                <w:sz w:val="22"/>
                <w:szCs w:val="22"/>
                <w:shd w:val="clear" w:color="auto" w:fill="FFFFFF"/>
                <w:lang w:val="es-ES_tradnl"/>
              </w:rPr>
              <w:br/>
              <w:t>Sistemas de defensa, 3-1-2: Ventajas y desventajas.</w:t>
            </w:r>
            <w:r w:rsidRPr="00B0640E">
              <w:rPr>
                <w:rFonts w:asciiTheme="majorHAnsi" w:hAnsiTheme="majorHAnsi"/>
                <w:sz w:val="22"/>
                <w:szCs w:val="22"/>
                <w:shd w:val="clear" w:color="auto" w:fill="FFFFFF"/>
                <w:lang w:val="es-ES_tradnl"/>
              </w:rPr>
              <w:br/>
            </w:r>
            <w:r w:rsidRPr="00B0640E">
              <w:rPr>
                <w:rFonts w:asciiTheme="majorHAnsi" w:hAnsiTheme="majorHAnsi" w:cs="Arial"/>
                <w:sz w:val="22"/>
                <w:szCs w:val="22"/>
                <w:shd w:val="clear" w:color="auto" w:fill="FFFFFF"/>
                <w:lang w:val="es-ES_tradnl"/>
              </w:rPr>
              <w:t>El juego: características de un partido de categorías menores.</w:t>
            </w:r>
            <w:r w:rsidRPr="00B0640E">
              <w:rPr>
                <w:rFonts w:asciiTheme="majorHAnsi" w:hAnsiTheme="majorHAnsi" w:cs="Arial"/>
                <w:sz w:val="22"/>
                <w:szCs w:val="22"/>
                <w:shd w:val="clear" w:color="auto" w:fill="FFFFFF"/>
                <w:lang w:val="es-ES_tradnl"/>
              </w:rPr>
              <w:br/>
              <w:t>Sistema básico de ataque, 6-0, armador a turno por dos.</w:t>
            </w:r>
            <w:r w:rsidRPr="00B0640E">
              <w:rPr>
                <w:rFonts w:asciiTheme="majorHAnsi" w:hAnsiTheme="majorHAnsi" w:cs="Arial"/>
                <w:sz w:val="22"/>
                <w:szCs w:val="22"/>
                <w:shd w:val="clear" w:color="auto" w:fill="FFFFFF"/>
                <w:lang w:val="es-ES_tradnl"/>
              </w:rPr>
              <w:br/>
              <w:t>Sistema de recepción: Recepción: con y sin penetración, utilizando 5 jugadores..</w:t>
            </w:r>
          </w:p>
          <w:p w:rsidR="005E311C" w:rsidRPr="00B0640E" w:rsidRDefault="005E311C" w:rsidP="005E311C">
            <w:pPr>
              <w:rPr>
                <w:rFonts w:asciiTheme="majorHAnsi" w:hAnsiTheme="majorHAnsi" w:cs="Arial"/>
                <w:sz w:val="22"/>
                <w:szCs w:val="22"/>
                <w:lang w:val="es-ES_tradnl"/>
              </w:rPr>
            </w:pPr>
            <w:r w:rsidRPr="00B0640E">
              <w:rPr>
                <w:rFonts w:asciiTheme="majorHAnsi" w:hAnsiTheme="majorHAnsi" w:cs="Arial"/>
                <w:sz w:val="22"/>
                <w:szCs w:val="22"/>
                <w:lang w:val="es-ES_tradnl"/>
              </w:rPr>
              <w:t>Formaciones ofensivas y defensivas 3-3, 4-2, 5-1. Sistemas técnicos - tácticos ofensivos y defensivos</w:t>
            </w:r>
          </w:p>
          <w:p w:rsidR="005E311C" w:rsidRPr="00281C8E" w:rsidRDefault="005E311C" w:rsidP="005E311C">
            <w:pPr>
              <w:spacing w:line="360" w:lineRule="auto"/>
              <w:jc w:val="both"/>
              <w:rPr>
                <w:rFonts w:asciiTheme="majorHAnsi" w:hAnsiTheme="majorHAnsi"/>
                <w:b/>
                <w:sz w:val="18"/>
                <w:szCs w:val="18"/>
                <w:lang w:val="es-ES"/>
              </w:rPr>
            </w:pPr>
          </w:p>
        </w:tc>
      </w:tr>
      <w:tr w:rsidR="005E311C" w:rsidRPr="00A72099" w:rsidTr="00A4309B">
        <w:tc>
          <w:tcPr>
            <w:tcW w:w="10368" w:type="dxa"/>
            <w:gridSpan w:val="3"/>
          </w:tcPr>
          <w:p w:rsidR="005E311C" w:rsidRPr="00281C8E" w:rsidRDefault="005E311C" w:rsidP="005E311C">
            <w:pPr>
              <w:spacing w:line="360" w:lineRule="auto"/>
              <w:jc w:val="both"/>
              <w:rPr>
                <w:rFonts w:asciiTheme="majorHAnsi" w:hAnsiTheme="majorHAnsi"/>
                <w:i/>
                <w:sz w:val="18"/>
                <w:szCs w:val="18"/>
                <w:lang w:val="es-ES"/>
              </w:rPr>
            </w:pPr>
            <w:r w:rsidRPr="00281C8E">
              <w:rPr>
                <w:rFonts w:asciiTheme="majorHAnsi" w:hAnsiTheme="majorHAnsi"/>
                <w:b/>
                <w:sz w:val="22"/>
                <w:szCs w:val="22"/>
                <w:lang w:val="es-ES"/>
              </w:rPr>
              <w:lastRenderedPageBreak/>
              <w:t>TRABAJOS PRÁCTICOS/TRABAJO DE CAMPO:</w:t>
            </w:r>
            <w:r w:rsidRPr="00281C8E">
              <w:rPr>
                <w:rFonts w:asciiTheme="majorHAnsi" w:hAnsiTheme="majorHAnsi"/>
                <w:b/>
                <w:sz w:val="18"/>
                <w:szCs w:val="18"/>
                <w:lang w:val="es-ES"/>
              </w:rPr>
              <w:t xml:space="preserve"> </w:t>
            </w:r>
            <w:r w:rsidRPr="00281C8E">
              <w:rPr>
                <w:rFonts w:asciiTheme="majorHAnsi" w:hAnsiTheme="majorHAnsi"/>
                <w:i/>
                <w:sz w:val="18"/>
                <w:szCs w:val="18"/>
                <w:lang w:val="es-ES"/>
              </w:rPr>
              <w:t>(ACUERDOS SOBRE PRÁCTICAS/PRÁCTICOS/SALIDAS/ U OTROS PARA LA UNIDAD CURRICULAR EN TODAS LAS SEDES Y CURSOS DE LA INSTITUCIÓN)</w:t>
            </w:r>
          </w:p>
          <w:p w:rsidR="005E311C" w:rsidRPr="00281C8E" w:rsidRDefault="005E311C" w:rsidP="005E311C">
            <w:pPr>
              <w:jc w:val="both"/>
              <w:rPr>
                <w:rFonts w:asciiTheme="majorHAnsi" w:hAnsiTheme="majorHAnsi"/>
                <w:sz w:val="22"/>
                <w:szCs w:val="22"/>
                <w:lang w:val="es-ES"/>
              </w:rPr>
            </w:pPr>
            <w:r w:rsidRPr="00281C8E">
              <w:rPr>
                <w:rFonts w:asciiTheme="majorHAnsi" w:hAnsiTheme="majorHAnsi"/>
                <w:sz w:val="22"/>
                <w:szCs w:val="22"/>
                <w:lang w:val="es-ES"/>
              </w:rPr>
              <w:t>- Fichero de fundamentos técnicos (metodologías)</w:t>
            </w:r>
          </w:p>
          <w:p w:rsidR="005E311C" w:rsidRPr="00281C8E" w:rsidRDefault="005E311C" w:rsidP="005E311C">
            <w:pPr>
              <w:jc w:val="both"/>
              <w:rPr>
                <w:rFonts w:asciiTheme="majorHAnsi" w:hAnsiTheme="majorHAnsi"/>
                <w:sz w:val="22"/>
                <w:szCs w:val="22"/>
                <w:lang w:val="es-ES"/>
              </w:rPr>
            </w:pPr>
            <w:r w:rsidRPr="00281C8E">
              <w:rPr>
                <w:rFonts w:asciiTheme="majorHAnsi" w:hAnsiTheme="majorHAnsi"/>
                <w:sz w:val="22"/>
                <w:szCs w:val="22"/>
                <w:lang w:val="es-ES"/>
              </w:rPr>
              <w:t xml:space="preserve">- Observación de un encuentro de vóleibol del Torneo local en divisiones inferiores. </w:t>
            </w:r>
          </w:p>
          <w:p w:rsidR="005E311C" w:rsidRPr="00281C8E" w:rsidRDefault="005E311C" w:rsidP="005E311C">
            <w:pPr>
              <w:jc w:val="both"/>
              <w:rPr>
                <w:rFonts w:asciiTheme="majorHAnsi" w:hAnsiTheme="majorHAnsi"/>
                <w:sz w:val="22"/>
                <w:szCs w:val="22"/>
                <w:lang w:val="es-ES"/>
              </w:rPr>
            </w:pPr>
            <w:r w:rsidRPr="00281C8E">
              <w:rPr>
                <w:rFonts w:asciiTheme="majorHAnsi" w:hAnsiTheme="majorHAnsi"/>
                <w:sz w:val="22"/>
                <w:szCs w:val="22"/>
                <w:lang w:val="es-ES"/>
              </w:rPr>
              <w:t xml:space="preserve">- Observación de un encuentro de vóleibol del Torneo local en primera división. </w:t>
            </w:r>
          </w:p>
          <w:p w:rsidR="005E311C" w:rsidRPr="00C67A93" w:rsidRDefault="005E311C" w:rsidP="005E311C">
            <w:pPr>
              <w:jc w:val="both"/>
              <w:rPr>
                <w:rFonts w:asciiTheme="majorHAnsi" w:hAnsiTheme="majorHAnsi"/>
                <w:sz w:val="22"/>
                <w:szCs w:val="22"/>
              </w:rPr>
            </w:pPr>
            <w:r>
              <w:rPr>
                <w:rFonts w:asciiTheme="majorHAnsi" w:hAnsiTheme="majorHAnsi"/>
                <w:sz w:val="22"/>
                <w:szCs w:val="22"/>
              </w:rPr>
              <w:t>- Planillar partidos de torneos escolares</w:t>
            </w:r>
          </w:p>
          <w:p w:rsidR="005E311C" w:rsidRDefault="005E311C" w:rsidP="005E311C">
            <w:pPr>
              <w:spacing w:line="360" w:lineRule="auto"/>
              <w:jc w:val="both"/>
              <w:rPr>
                <w:rFonts w:asciiTheme="majorHAnsi" w:hAnsiTheme="majorHAnsi"/>
                <w:b/>
                <w:sz w:val="18"/>
                <w:szCs w:val="18"/>
              </w:rPr>
            </w:pPr>
          </w:p>
          <w:p w:rsidR="005E311C" w:rsidRDefault="005E311C" w:rsidP="005E311C">
            <w:pPr>
              <w:spacing w:line="360" w:lineRule="auto"/>
              <w:jc w:val="both"/>
              <w:rPr>
                <w:rFonts w:asciiTheme="majorHAnsi" w:hAnsiTheme="majorHAnsi"/>
                <w:b/>
                <w:sz w:val="18"/>
                <w:szCs w:val="18"/>
              </w:rPr>
            </w:pPr>
          </w:p>
          <w:p w:rsidR="005E311C" w:rsidRDefault="005E311C" w:rsidP="005E311C">
            <w:pPr>
              <w:spacing w:line="360" w:lineRule="auto"/>
              <w:jc w:val="both"/>
              <w:rPr>
                <w:rFonts w:asciiTheme="majorHAnsi" w:hAnsiTheme="majorHAnsi"/>
                <w:b/>
                <w:sz w:val="18"/>
                <w:szCs w:val="18"/>
              </w:rPr>
            </w:pPr>
          </w:p>
          <w:p w:rsidR="005E311C" w:rsidRDefault="005E311C" w:rsidP="005E311C">
            <w:pPr>
              <w:spacing w:line="360" w:lineRule="auto"/>
              <w:jc w:val="both"/>
              <w:rPr>
                <w:rFonts w:asciiTheme="majorHAnsi" w:hAnsiTheme="majorHAnsi"/>
                <w:b/>
                <w:sz w:val="18"/>
                <w:szCs w:val="18"/>
              </w:rPr>
            </w:pPr>
          </w:p>
        </w:tc>
      </w:tr>
      <w:tr w:rsidR="005E311C" w:rsidRPr="00A72099" w:rsidTr="00A4309B">
        <w:tc>
          <w:tcPr>
            <w:tcW w:w="10368" w:type="dxa"/>
            <w:gridSpan w:val="3"/>
          </w:tcPr>
          <w:p w:rsidR="005E311C" w:rsidRPr="00281C8E" w:rsidRDefault="005E311C" w:rsidP="005E311C">
            <w:pPr>
              <w:spacing w:line="360" w:lineRule="auto"/>
              <w:jc w:val="both"/>
              <w:rPr>
                <w:rFonts w:asciiTheme="majorHAnsi" w:hAnsiTheme="majorHAnsi"/>
                <w:b/>
                <w:sz w:val="22"/>
                <w:szCs w:val="22"/>
                <w:lang w:val="es-ES"/>
              </w:rPr>
            </w:pPr>
            <w:r w:rsidRPr="00281C8E">
              <w:rPr>
                <w:rFonts w:asciiTheme="majorHAnsi" w:hAnsiTheme="majorHAnsi"/>
                <w:b/>
                <w:sz w:val="22"/>
                <w:szCs w:val="22"/>
                <w:lang w:val="es-ES"/>
              </w:rPr>
              <w:t>METODOLOGÍA: (ACTIVIDADES – RECURSOS)</w:t>
            </w:r>
          </w:p>
          <w:p w:rsidR="005E311C" w:rsidRPr="00281C8E" w:rsidRDefault="005E311C" w:rsidP="005E311C">
            <w:pPr>
              <w:spacing w:line="360" w:lineRule="auto"/>
              <w:jc w:val="both"/>
              <w:rPr>
                <w:rFonts w:asciiTheme="majorHAnsi" w:hAnsiTheme="majorHAnsi" w:cs="Arial"/>
                <w:sz w:val="22"/>
                <w:szCs w:val="22"/>
                <w:lang w:val="es-ES"/>
              </w:rPr>
            </w:pPr>
            <w:r w:rsidRPr="00281C8E">
              <w:rPr>
                <w:rFonts w:asciiTheme="majorHAnsi" w:hAnsiTheme="majorHAnsi" w:cs="Arial"/>
                <w:sz w:val="22"/>
                <w:szCs w:val="22"/>
                <w:lang w:val="es-ES"/>
              </w:rPr>
              <w:t xml:space="preserve">El espacio curricular requiere de clases teóricas y prácticas. Las primeras se desarrollarán por medio de recursos pedagógicos diversos como exposición, diálogo, resolución de inquietudes y cuestionamientos, </w:t>
            </w:r>
            <w:r w:rsidRPr="00281C8E">
              <w:rPr>
                <w:rFonts w:asciiTheme="majorHAnsi" w:hAnsiTheme="majorHAnsi" w:cs="Arial"/>
                <w:sz w:val="22"/>
                <w:szCs w:val="22"/>
                <w:lang w:val="es-ES"/>
              </w:rPr>
              <w:lastRenderedPageBreak/>
              <w:t>trabajos prácticos. Las segundas permitirán realizar la aplicación de los contenidos teóricos a través del trabajo de campo</w:t>
            </w:r>
            <w:r w:rsidRPr="00281C8E">
              <w:rPr>
                <w:rFonts w:asciiTheme="majorHAnsi" w:hAnsiTheme="majorHAnsi"/>
                <w:sz w:val="22"/>
                <w:szCs w:val="22"/>
                <w:lang w:val="es-ES"/>
              </w:rPr>
              <w:t>.</w:t>
            </w:r>
          </w:p>
          <w:p w:rsidR="005E311C" w:rsidRPr="00281C8E" w:rsidRDefault="005E311C" w:rsidP="005E311C">
            <w:pPr>
              <w:rPr>
                <w:rFonts w:asciiTheme="majorHAnsi" w:hAnsiTheme="majorHAnsi" w:cs="Arial"/>
                <w:sz w:val="22"/>
                <w:szCs w:val="22"/>
                <w:lang w:val="es-ES"/>
              </w:rPr>
            </w:pPr>
            <w:r w:rsidRPr="00281C8E">
              <w:rPr>
                <w:rFonts w:asciiTheme="majorHAnsi" w:hAnsiTheme="majorHAnsi" w:cs="Arial"/>
                <w:sz w:val="22"/>
                <w:szCs w:val="22"/>
                <w:lang w:val="es-ES"/>
              </w:rPr>
              <w:t>La metodología de trabajo se llevará cabo de la siguiente forma:</w:t>
            </w:r>
          </w:p>
          <w:p w:rsidR="005E311C" w:rsidRPr="00281C8E" w:rsidRDefault="005E311C" w:rsidP="005E311C">
            <w:pPr>
              <w:rPr>
                <w:rFonts w:asciiTheme="majorHAnsi" w:hAnsiTheme="majorHAnsi" w:cs="Arial"/>
                <w:sz w:val="22"/>
                <w:szCs w:val="22"/>
                <w:lang w:val="es-ES"/>
              </w:rPr>
            </w:pPr>
          </w:p>
          <w:p w:rsidR="005E311C" w:rsidRPr="00B0640E" w:rsidRDefault="005E311C" w:rsidP="005E311C">
            <w:pPr>
              <w:numPr>
                <w:ilvl w:val="0"/>
                <w:numId w:val="5"/>
              </w:numPr>
              <w:overflowPunct w:val="0"/>
              <w:autoSpaceDE w:val="0"/>
              <w:autoSpaceDN w:val="0"/>
              <w:adjustRightInd w:val="0"/>
              <w:textAlignment w:val="baseline"/>
              <w:rPr>
                <w:rFonts w:asciiTheme="majorHAnsi" w:hAnsiTheme="majorHAnsi" w:cs="Arial"/>
                <w:sz w:val="22"/>
                <w:szCs w:val="22"/>
              </w:rPr>
            </w:pPr>
            <w:r w:rsidRPr="00B0640E">
              <w:rPr>
                <w:rFonts w:asciiTheme="majorHAnsi" w:hAnsiTheme="majorHAnsi" w:cs="Arial"/>
                <w:sz w:val="22"/>
                <w:szCs w:val="22"/>
              </w:rPr>
              <w:t>Exposición.</w:t>
            </w:r>
          </w:p>
          <w:p w:rsidR="005E311C" w:rsidRPr="00B0640E" w:rsidRDefault="005E311C" w:rsidP="005E311C">
            <w:pPr>
              <w:numPr>
                <w:ilvl w:val="0"/>
                <w:numId w:val="5"/>
              </w:numPr>
              <w:overflowPunct w:val="0"/>
              <w:autoSpaceDE w:val="0"/>
              <w:autoSpaceDN w:val="0"/>
              <w:adjustRightInd w:val="0"/>
              <w:ind w:left="0" w:firstLine="0"/>
              <w:textAlignment w:val="baseline"/>
              <w:rPr>
                <w:rFonts w:asciiTheme="majorHAnsi" w:hAnsiTheme="majorHAnsi" w:cs="Arial"/>
                <w:sz w:val="22"/>
                <w:szCs w:val="22"/>
              </w:rPr>
            </w:pPr>
            <w:r w:rsidRPr="00B0640E">
              <w:rPr>
                <w:rFonts w:asciiTheme="majorHAnsi" w:hAnsiTheme="majorHAnsi" w:cs="Arial"/>
                <w:sz w:val="22"/>
                <w:szCs w:val="22"/>
              </w:rPr>
              <w:t>Diálogos y debates.</w:t>
            </w:r>
          </w:p>
          <w:p w:rsidR="005E311C" w:rsidRPr="00B0640E" w:rsidRDefault="005E311C" w:rsidP="005E311C">
            <w:pPr>
              <w:numPr>
                <w:ilvl w:val="0"/>
                <w:numId w:val="5"/>
              </w:numPr>
              <w:overflowPunct w:val="0"/>
              <w:autoSpaceDE w:val="0"/>
              <w:autoSpaceDN w:val="0"/>
              <w:adjustRightInd w:val="0"/>
              <w:ind w:left="0" w:firstLine="0"/>
              <w:textAlignment w:val="baseline"/>
              <w:rPr>
                <w:rFonts w:asciiTheme="majorHAnsi" w:hAnsiTheme="majorHAnsi" w:cs="Arial"/>
                <w:sz w:val="22"/>
                <w:szCs w:val="22"/>
              </w:rPr>
            </w:pPr>
            <w:r w:rsidRPr="00B0640E">
              <w:rPr>
                <w:rFonts w:asciiTheme="majorHAnsi" w:hAnsiTheme="majorHAnsi" w:cs="Arial"/>
                <w:sz w:val="22"/>
                <w:szCs w:val="22"/>
              </w:rPr>
              <w:t>Guías de estudios</w:t>
            </w:r>
          </w:p>
          <w:p w:rsidR="005E311C" w:rsidRPr="00281C8E" w:rsidRDefault="005E311C" w:rsidP="005E311C">
            <w:pPr>
              <w:numPr>
                <w:ilvl w:val="0"/>
                <w:numId w:val="5"/>
              </w:numPr>
              <w:overflowPunct w:val="0"/>
              <w:autoSpaceDE w:val="0"/>
              <w:autoSpaceDN w:val="0"/>
              <w:adjustRightInd w:val="0"/>
              <w:ind w:left="0" w:firstLine="0"/>
              <w:textAlignment w:val="baseline"/>
              <w:rPr>
                <w:rFonts w:asciiTheme="majorHAnsi" w:hAnsiTheme="majorHAnsi" w:cs="Arial"/>
                <w:sz w:val="22"/>
                <w:szCs w:val="22"/>
                <w:lang w:val="es-ES"/>
              </w:rPr>
            </w:pPr>
            <w:r w:rsidRPr="00281C8E">
              <w:rPr>
                <w:rFonts w:asciiTheme="majorHAnsi" w:hAnsiTheme="majorHAnsi" w:cs="Arial"/>
                <w:sz w:val="22"/>
                <w:szCs w:val="22"/>
                <w:lang w:val="es-ES"/>
              </w:rPr>
              <w:t>Trabajos prácticos individuales y grupales.</w:t>
            </w:r>
          </w:p>
          <w:p w:rsidR="005E311C" w:rsidRPr="00B0640E" w:rsidRDefault="005E311C" w:rsidP="005E311C">
            <w:pPr>
              <w:numPr>
                <w:ilvl w:val="0"/>
                <w:numId w:val="5"/>
              </w:numPr>
              <w:overflowPunct w:val="0"/>
              <w:autoSpaceDE w:val="0"/>
              <w:autoSpaceDN w:val="0"/>
              <w:adjustRightInd w:val="0"/>
              <w:ind w:left="0" w:firstLine="0"/>
              <w:textAlignment w:val="baseline"/>
              <w:rPr>
                <w:rFonts w:asciiTheme="majorHAnsi" w:hAnsiTheme="majorHAnsi" w:cs="Arial"/>
                <w:sz w:val="22"/>
                <w:szCs w:val="22"/>
              </w:rPr>
            </w:pPr>
            <w:r w:rsidRPr="00B0640E">
              <w:rPr>
                <w:rFonts w:asciiTheme="majorHAnsi" w:hAnsiTheme="majorHAnsi" w:cs="Arial"/>
                <w:sz w:val="22"/>
                <w:szCs w:val="22"/>
              </w:rPr>
              <w:t>Trabajos de campo.</w:t>
            </w:r>
          </w:p>
          <w:p w:rsidR="005E311C" w:rsidRPr="00281C8E" w:rsidRDefault="005E311C" w:rsidP="005E311C">
            <w:pPr>
              <w:numPr>
                <w:ilvl w:val="0"/>
                <w:numId w:val="5"/>
              </w:numPr>
              <w:overflowPunct w:val="0"/>
              <w:autoSpaceDE w:val="0"/>
              <w:autoSpaceDN w:val="0"/>
              <w:adjustRightInd w:val="0"/>
              <w:ind w:left="0" w:firstLine="0"/>
              <w:textAlignment w:val="baseline"/>
              <w:rPr>
                <w:rFonts w:asciiTheme="majorHAnsi" w:hAnsiTheme="majorHAnsi" w:cs="Arial"/>
                <w:sz w:val="22"/>
                <w:szCs w:val="22"/>
                <w:lang w:val="es-ES"/>
              </w:rPr>
            </w:pPr>
            <w:r w:rsidRPr="00281C8E">
              <w:rPr>
                <w:rFonts w:asciiTheme="majorHAnsi" w:hAnsiTheme="majorHAnsi" w:cs="Arial"/>
                <w:sz w:val="22"/>
                <w:szCs w:val="22"/>
                <w:lang w:val="es-ES"/>
              </w:rPr>
              <w:t>Análisis y resolución de problemas.</w:t>
            </w:r>
          </w:p>
          <w:p w:rsidR="005E311C" w:rsidRPr="00B0640E" w:rsidRDefault="005E311C" w:rsidP="005E311C">
            <w:pPr>
              <w:numPr>
                <w:ilvl w:val="0"/>
                <w:numId w:val="5"/>
              </w:numPr>
              <w:overflowPunct w:val="0"/>
              <w:autoSpaceDE w:val="0"/>
              <w:autoSpaceDN w:val="0"/>
              <w:adjustRightInd w:val="0"/>
              <w:ind w:left="0" w:firstLine="0"/>
              <w:textAlignment w:val="baseline"/>
              <w:rPr>
                <w:rFonts w:asciiTheme="majorHAnsi" w:hAnsiTheme="majorHAnsi" w:cs="Arial"/>
                <w:b/>
                <w:smallCaps/>
                <w:sz w:val="22"/>
                <w:szCs w:val="22"/>
              </w:rPr>
            </w:pPr>
            <w:r w:rsidRPr="00B0640E">
              <w:rPr>
                <w:rFonts w:asciiTheme="majorHAnsi" w:hAnsiTheme="majorHAnsi" w:cs="Arial"/>
                <w:sz w:val="22"/>
                <w:szCs w:val="22"/>
              </w:rPr>
              <w:t>Observación de partidos.</w:t>
            </w:r>
          </w:p>
          <w:p w:rsidR="005E311C" w:rsidRDefault="005E311C" w:rsidP="005E311C">
            <w:pPr>
              <w:spacing w:line="360" w:lineRule="auto"/>
              <w:jc w:val="both"/>
              <w:rPr>
                <w:rFonts w:asciiTheme="majorHAnsi" w:hAnsiTheme="majorHAnsi"/>
                <w:b/>
                <w:sz w:val="18"/>
                <w:szCs w:val="18"/>
              </w:rPr>
            </w:pPr>
          </w:p>
          <w:p w:rsidR="005E311C" w:rsidRDefault="005E311C" w:rsidP="005E311C">
            <w:pPr>
              <w:spacing w:line="360" w:lineRule="auto"/>
              <w:jc w:val="both"/>
              <w:rPr>
                <w:rFonts w:asciiTheme="majorHAnsi" w:hAnsiTheme="majorHAnsi"/>
                <w:b/>
                <w:sz w:val="18"/>
                <w:szCs w:val="18"/>
              </w:rPr>
            </w:pPr>
          </w:p>
        </w:tc>
      </w:tr>
      <w:tr w:rsidR="005E311C" w:rsidRPr="00A72099" w:rsidTr="00A4309B">
        <w:tc>
          <w:tcPr>
            <w:tcW w:w="10368" w:type="dxa"/>
            <w:gridSpan w:val="3"/>
          </w:tcPr>
          <w:p w:rsidR="005E311C" w:rsidRPr="00B51309" w:rsidRDefault="005E311C" w:rsidP="005E311C">
            <w:pPr>
              <w:spacing w:line="360" w:lineRule="auto"/>
              <w:jc w:val="both"/>
              <w:rPr>
                <w:rFonts w:asciiTheme="majorHAnsi" w:hAnsiTheme="majorHAnsi"/>
                <w:b/>
                <w:sz w:val="22"/>
                <w:szCs w:val="22"/>
              </w:rPr>
            </w:pPr>
            <w:r w:rsidRPr="00B51309">
              <w:rPr>
                <w:rFonts w:asciiTheme="majorHAnsi" w:hAnsiTheme="majorHAnsi"/>
                <w:b/>
                <w:sz w:val="22"/>
                <w:szCs w:val="22"/>
              </w:rPr>
              <w:lastRenderedPageBreak/>
              <w:t xml:space="preserve">EVALUACIÓN: INSTRUMENTOS/MODELO. </w:t>
            </w:r>
          </w:p>
          <w:p w:rsidR="005E311C" w:rsidRPr="00281C8E" w:rsidRDefault="005E311C" w:rsidP="005E311C">
            <w:pPr>
              <w:rPr>
                <w:rFonts w:asciiTheme="majorHAnsi" w:hAnsiTheme="majorHAnsi" w:cs="Arial"/>
                <w:sz w:val="22"/>
                <w:szCs w:val="22"/>
                <w:lang w:val="es-ES"/>
              </w:rPr>
            </w:pPr>
            <w:r w:rsidRPr="00281C8E">
              <w:rPr>
                <w:rFonts w:asciiTheme="majorHAnsi" w:hAnsiTheme="majorHAnsi" w:cs="Arial"/>
                <w:sz w:val="22"/>
                <w:szCs w:val="22"/>
                <w:lang w:val="es-ES"/>
              </w:rPr>
              <w:t>La regularidad de la materia se obtendrá a través de:</w:t>
            </w:r>
          </w:p>
          <w:p w:rsidR="005E311C" w:rsidRPr="00281C8E" w:rsidRDefault="005E311C" w:rsidP="005E311C">
            <w:pPr>
              <w:rPr>
                <w:rFonts w:asciiTheme="majorHAnsi" w:hAnsiTheme="majorHAnsi" w:cs="Arial"/>
                <w:sz w:val="22"/>
                <w:szCs w:val="22"/>
                <w:lang w:val="es-ES"/>
              </w:rPr>
            </w:pPr>
          </w:p>
          <w:p w:rsidR="005E311C" w:rsidRPr="00281C8E" w:rsidRDefault="005E311C" w:rsidP="005E311C">
            <w:pPr>
              <w:numPr>
                <w:ilvl w:val="0"/>
                <w:numId w:val="5"/>
              </w:numPr>
              <w:overflowPunct w:val="0"/>
              <w:autoSpaceDE w:val="0"/>
              <w:autoSpaceDN w:val="0"/>
              <w:adjustRightInd w:val="0"/>
              <w:textAlignment w:val="baseline"/>
              <w:rPr>
                <w:rFonts w:asciiTheme="majorHAnsi" w:hAnsiTheme="majorHAnsi" w:cs="Arial"/>
                <w:sz w:val="22"/>
                <w:szCs w:val="22"/>
                <w:lang w:val="es-ES"/>
              </w:rPr>
            </w:pPr>
            <w:r w:rsidRPr="00281C8E">
              <w:rPr>
                <w:rFonts w:asciiTheme="majorHAnsi" w:hAnsiTheme="majorHAnsi" w:cs="Arial"/>
                <w:sz w:val="22"/>
                <w:szCs w:val="22"/>
                <w:lang w:val="es-ES"/>
              </w:rPr>
              <w:t>Del 80% de asistencia a clases.</w:t>
            </w:r>
          </w:p>
          <w:p w:rsidR="005E311C" w:rsidRPr="00281C8E" w:rsidRDefault="005E311C" w:rsidP="005E311C">
            <w:pPr>
              <w:numPr>
                <w:ilvl w:val="0"/>
                <w:numId w:val="5"/>
              </w:numPr>
              <w:overflowPunct w:val="0"/>
              <w:autoSpaceDE w:val="0"/>
              <w:autoSpaceDN w:val="0"/>
              <w:adjustRightInd w:val="0"/>
              <w:ind w:left="284" w:hanging="284"/>
              <w:textAlignment w:val="baseline"/>
              <w:rPr>
                <w:rFonts w:asciiTheme="majorHAnsi" w:hAnsiTheme="majorHAnsi" w:cs="Arial"/>
                <w:sz w:val="22"/>
                <w:szCs w:val="22"/>
                <w:lang w:val="es-ES"/>
              </w:rPr>
            </w:pPr>
            <w:r w:rsidRPr="00281C8E">
              <w:rPr>
                <w:rFonts w:asciiTheme="majorHAnsi" w:hAnsiTheme="majorHAnsi" w:cs="Arial"/>
                <w:sz w:val="22"/>
                <w:szCs w:val="22"/>
                <w:lang w:val="es-ES"/>
              </w:rPr>
              <w:t>Participación en clase; ejecuciones prácticas de contenidos técnicos: GMA, GMB, saque y ataque – defensa (en parejas y tríos)</w:t>
            </w:r>
          </w:p>
          <w:p w:rsidR="005E311C" w:rsidRPr="002D5E1E" w:rsidRDefault="005E311C" w:rsidP="005E311C">
            <w:pPr>
              <w:numPr>
                <w:ilvl w:val="0"/>
                <w:numId w:val="5"/>
              </w:numPr>
              <w:overflowPunct w:val="0"/>
              <w:autoSpaceDE w:val="0"/>
              <w:autoSpaceDN w:val="0"/>
              <w:adjustRightInd w:val="0"/>
              <w:ind w:left="284" w:hanging="284"/>
              <w:textAlignment w:val="baseline"/>
              <w:rPr>
                <w:rFonts w:asciiTheme="majorHAnsi" w:hAnsiTheme="majorHAnsi" w:cs="Arial"/>
                <w:sz w:val="22"/>
                <w:szCs w:val="22"/>
              </w:rPr>
            </w:pPr>
            <w:r>
              <w:rPr>
                <w:rFonts w:asciiTheme="majorHAnsi" w:hAnsiTheme="majorHAnsi" w:cs="Arial"/>
                <w:sz w:val="22"/>
                <w:szCs w:val="22"/>
              </w:rPr>
              <w:t>Parciales teóricos de proceso</w:t>
            </w:r>
          </w:p>
          <w:p w:rsidR="005E311C" w:rsidRPr="00281C8E" w:rsidRDefault="005E311C" w:rsidP="005E311C">
            <w:pPr>
              <w:numPr>
                <w:ilvl w:val="0"/>
                <w:numId w:val="5"/>
              </w:numPr>
              <w:overflowPunct w:val="0"/>
              <w:autoSpaceDE w:val="0"/>
              <w:autoSpaceDN w:val="0"/>
              <w:adjustRightInd w:val="0"/>
              <w:ind w:left="284" w:hanging="284"/>
              <w:textAlignment w:val="baseline"/>
              <w:rPr>
                <w:rFonts w:asciiTheme="majorHAnsi" w:hAnsiTheme="majorHAnsi" w:cs="Arial"/>
                <w:b/>
                <w:smallCaps/>
                <w:sz w:val="22"/>
                <w:szCs w:val="22"/>
                <w:lang w:val="es-ES"/>
              </w:rPr>
            </w:pPr>
            <w:r w:rsidRPr="00281C8E">
              <w:rPr>
                <w:rFonts w:asciiTheme="majorHAnsi" w:hAnsiTheme="majorHAnsi" w:cs="Arial"/>
                <w:sz w:val="22"/>
                <w:szCs w:val="22"/>
                <w:lang w:val="es-ES"/>
              </w:rPr>
              <w:t>Trabajos prácticos: exposiciones grupales o individuales de temas a elección.</w:t>
            </w:r>
          </w:p>
          <w:p w:rsidR="005E311C" w:rsidRPr="00281C8E" w:rsidRDefault="005E311C" w:rsidP="005E311C">
            <w:pPr>
              <w:numPr>
                <w:ilvl w:val="0"/>
                <w:numId w:val="5"/>
              </w:numPr>
              <w:overflowPunct w:val="0"/>
              <w:autoSpaceDE w:val="0"/>
              <w:autoSpaceDN w:val="0"/>
              <w:adjustRightInd w:val="0"/>
              <w:ind w:left="284" w:hanging="284"/>
              <w:textAlignment w:val="baseline"/>
              <w:rPr>
                <w:rFonts w:asciiTheme="majorHAnsi" w:hAnsiTheme="majorHAnsi" w:cs="Arial"/>
                <w:b/>
                <w:smallCaps/>
                <w:sz w:val="22"/>
                <w:szCs w:val="22"/>
                <w:lang w:val="es-ES"/>
              </w:rPr>
            </w:pPr>
            <w:r w:rsidRPr="00281C8E">
              <w:rPr>
                <w:rFonts w:asciiTheme="majorHAnsi" w:hAnsiTheme="majorHAnsi" w:cs="Arial"/>
                <w:sz w:val="22"/>
                <w:szCs w:val="22"/>
                <w:lang w:val="es-ES"/>
              </w:rPr>
              <w:t>Trabajos prácticos: arbitrar y planillar partidos de categorías infantiles de torneos escolares o de la Asociación Sanrafaelina de Voleibol.</w:t>
            </w:r>
          </w:p>
          <w:p w:rsidR="005E311C" w:rsidRPr="00281C8E" w:rsidRDefault="005E311C" w:rsidP="005E311C">
            <w:pPr>
              <w:numPr>
                <w:ilvl w:val="0"/>
                <w:numId w:val="5"/>
              </w:numPr>
              <w:overflowPunct w:val="0"/>
              <w:autoSpaceDE w:val="0"/>
              <w:autoSpaceDN w:val="0"/>
              <w:adjustRightInd w:val="0"/>
              <w:ind w:left="284" w:hanging="284"/>
              <w:textAlignment w:val="baseline"/>
              <w:rPr>
                <w:rFonts w:asciiTheme="majorHAnsi" w:hAnsiTheme="majorHAnsi" w:cs="Arial"/>
                <w:b/>
                <w:smallCaps/>
                <w:sz w:val="22"/>
                <w:szCs w:val="22"/>
                <w:lang w:val="es-ES"/>
              </w:rPr>
            </w:pPr>
            <w:r w:rsidRPr="00281C8E">
              <w:rPr>
                <w:rFonts w:asciiTheme="majorHAnsi" w:hAnsiTheme="majorHAnsi" w:cs="Arial"/>
                <w:sz w:val="22"/>
                <w:szCs w:val="22"/>
                <w:lang w:val="es-ES"/>
              </w:rPr>
              <w:t xml:space="preserve">Trabajos prácticos: participar en la organización de un encuentro de Minivóley. </w:t>
            </w:r>
          </w:p>
          <w:p w:rsidR="005E311C" w:rsidRPr="00281C8E" w:rsidRDefault="005E311C" w:rsidP="005E311C">
            <w:pPr>
              <w:numPr>
                <w:ilvl w:val="0"/>
                <w:numId w:val="5"/>
              </w:numPr>
              <w:overflowPunct w:val="0"/>
              <w:autoSpaceDE w:val="0"/>
              <w:autoSpaceDN w:val="0"/>
              <w:adjustRightInd w:val="0"/>
              <w:ind w:left="284" w:hanging="284"/>
              <w:textAlignment w:val="baseline"/>
              <w:rPr>
                <w:rFonts w:asciiTheme="majorHAnsi" w:hAnsiTheme="majorHAnsi" w:cs="Arial"/>
                <w:b/>
                <w:smallCaps/>
                <w:sz w:val="22"/>
                <w:szCs w:val="22"/>
                <w:lang w:val="es-ES"/>
              </w:rPr>
            </w:pPr>
            <w:r w:rsidRPr="00281C8E">
              <w:rPr>
                <w:rFonts w:asciiTheme="majorHAnsi" w:hAnsiTheme="majorHAnsi" w:cs="Arial"/>
                <w:sz w:val="22"/>
                <w:szCs w:val="22"/>
                <w:lang w:val="es-ES"/>
              </w:rPr>
              <w:t>Trabajo final integrador individual: parcial teórico de los contenidos vistos.</w:t>
            </w:r>
          </w:p>
          <w:p w:rsidR="005E311C" w:rsidRPr="002D5E1E" w:rsidRDefault="005E311C" w:rsidP="005E311C">
            <w:pPr>
              <w:numPr>
                <w:ilvl w:val="0"/>
                <w:numId w:val="5"/>
              </w:numPr>
              <w:overflowPunct w:val="0"/>
              <w:autoSpaceDE w:val="0"/>
              <w:autoSpaceDN w:val="0"/>
              <w:adjustRightInd w:val="0"/>
              <w:ind w:left="284" w:hanging="284"/>
              <w:textAlignment w:val="baseline"/>
              <w:rPr>
                <w:rFonts w:asciiTheme="majorHAnsi" w:hAnsiTheme="majorHAnsi" w:cs="Arial"/>
                <w:b/>
                <w:smallCaps/>
                <w:sz w:val="22"/>
                <w:szCs w:val="22"/>
              </w:rPr>
            </w:pPr>
            <w:r w:rsidRPr="002D5E1E">
              <w:rPr>
                <w:rFonts w:asciiTheme="majorHAnsi" w:hAnsiTheme="majorHAnsi" w:cs="Arial"/>
                <w:sz w:val="22"/>
                <w:szCs w:val="22"/>
              </w:rPr>
              <w:t>Coloquio.</w:t>
            </w:r>
          </w:p>
          <w:p w:rsidR="005E311C" w:rsidRDefault="005E311C" w:rsidP="005E311C">
            <w:pPr>
              <w:spacing w:line="360" w:lineRule="auto"/>
              <w:jc w:val="both"/>
              <w:rPr>
                <w:rFonts w:asciiTheme="majorHAnsi" w:hAnsiTheme="majorHAnsi"/>
                <w:b/>
                <w:sz w:val="18"/>
                <w:szCs w:val="18"/>
              </w:rPr>
            </w:pPr>
          </w:p>
          <w:p w:rsidR="005E311C" w:rsidRDefault="005E311C" w:rsidP="005E311C">
            <w:pPr>
              <w:spacing w:line="360" w:lineRule="auto"/>
              <w:jc w:val="both"/>
              <w:rPr>
                <w:rFonts w:asciiTheme="majorHAnsi" w:hAnsiTheme="majorHAnsi"/>
                <w:b/>
                <w:sz w:val="18"/>
                <w:szCs w:val="18"/>
              </w:rPr>
            </w:pPr>
          </w:p>
        </w:tc>
      </w:tr>
      <w:tr w:rsidR="005E311C" w:rsidRPr="00281C8E" w:rsidTr="00A4309B">
        <w:tc>
          <w:tcPr>
            <w:tcW w:w="10368" w:type="dxa"/>
            <w:gridSpan w:val="3"/>
          </w:tcPr>
          <w:p w:rsidR="005E311C" w:rsidRPr="00B51309" w:rsidRDefault="005E311C" w:rsidP="005E311C">
            <w:pPr>
              <w:spacing w:line="360" w:lineRule="auto"/>
              <w:jc w:val="both"/>
              <w:rPr>
                <w:rFonts w:asciiTheme="majorHAnsi" w:hAnsiTheme="majorHAnsi"/>
                <w:b/>
                <w:sz w:val="22"/>
                <w:szCs w:val="22"/>
              </w:rPr>
            </w:pPr>
            <w:r w:rsidRPr="00B51309">
              <w:rPr>
                <w:rFonts w:asciiTheme="majorHAnsi" w:hAnsiTheme="majorHAnsi"/>
                <w:b/>
                <w:sz w:val="22"/>
                <w:szCs w:val="22"/>
              </w:rPr>
              <w:t xml:space="preserve">BIBLIOGRAFÍA: </w:t>
            </w:r>
          </w:p>
          <w:p w:rsidR="005E311C" w:rsidRPr="002D5E1E" w:rsidRDefault="005E311C" w:rsidP="005E311C">
            <w:pPr>
              <w:rPr>
                <w:rFonts w:asciiTheme="majorHAnsi" w:hAnsiTheme="majorHAnsi" w:cs="Arial"/>
                <w:sz w:val="22"/>
                <w:szCs w:val="22"/>
                <w:lang w:val="es-ES_tradnl"/>
              </w:rPr>
            </w:pPr>
            <w:r w:rsidRPr="002D5E1E">
              <w:rPr>
                <w:rFonts w:asciiTheme="majorHAnsi" w:hAnsiTheme="majorHAnsi" w:cs="Arial"/>
                <w:sz w:val="22"/>
                <w:szCs w:val="22"/>
                <w:lang w:val="es-ES_tradnl"/>
              </w:rPr>
              <w:t xml:space="preserve">Bertld Bröhner, </w:t>
            </w:r>
            <w:r w:rsidRPr="002D5E1E">
              <w:rPr>
                <w:rFonts w:asciiTheme="majorHAnsi" w:hAnsiTheme="majorHAnsi" w:cs="Arial"/>
                <w:i/>
                <w:sz w:val="22"/>
                <w:szCs w:val="22"/>
                <w:lang w:val="es-ES_tradnl"/>
              </w:rPr>
              <w:t>VOLEIBOL, JUEGOS PARA EL ENTRENAMIENTO</w:t>
            </w:r>
            <w:r w:rsidRPr="002D5E1E">
              <w:rPr>
                <w:rFonts w:asciiTheme="majorHAnsi" w:hAnsiTheme="majorHAnsi" w:cs="Arial"/>
                <w:sz w:val="22"/>
                <w:szCs w:val="22"/>
                <w:lang w:val="es-ES_tradnl"/>
              </w:rPr>
              <w:t>.</w:t>
            </w:r>
          </w:p>
          <w:p w:rsidR="005E311C" w:rsidRPr="002D5E1E" w:rsidRDefault="005E311C" w:rsidP="005E311C">
            <w:pPr>
              <w:rPr>
                <w:rFonts w:asciiTheme="majorHAnsi" w:hAnsiTheme="majorHAnsi" w:cs="Arial"/>
                <w:sz w:val="22"/>
                <w:szCs w:val="22"/>
                <w:lang w:val="es-ES_tradnl"/>
              </w:rPr>
            </w:pPr>
            <w:r>
              <w:rPr>
                <w:rFonts w:asciiTheme="majorHAnsi" w:hAnsiTheme="majorHAnsi" w:cs="Arial"/>
                <w:sz w:val="22"/>
                <w:szCs w:val="22"/>
                <w:lang w:val="es-ES_tradnl"/>
              </w:rPr>
              <w:t>José</w:t>
            </w:r>
            <w:r w:rsidRPr="002D5E1E">
              <w:rPr>
                <w:rFonts w:asciiTheme="majorHAnsi" w:hAnsiTheme="majorHAnsi" w:cs="Arial"/>
                <w:sz w:val="22"/>
                <w:szCs w:val="22"/>
                <w:lang w:val="es-ES_tradnl"/>
              </w:rPr>
              <w:t xml:space="preserve"> D</w:t>
            </w:r>
            <w:r>
              <w:rPr>
                <w:rFonts w:asciiTheme="majorHAnsi" w:hAnsiTheme="majorHAnsi" w:cs="Arial"/>
                <w:sz w:val="22"/>
                <w:szCs w:val="22"/>
                <w:lang w:val="es-ES_tradnl"/>
              </w:rPr>
              <w:t>í</w:t>
            </w:r>
            <w:r w:rsidRPr="002D5E1E">
              <w:rPr>
                <w:rFonts w:asciiTheme="majorHAnsi" w:hAnsiTheme="majorHAnsi" w:cs="Arial"/>
                <w:sz w:val="22"/>
                <w:szCs w:val="22"/>
                <w:lang w:val="es-ES_tradnl"/>
              </w:rPr>
              <w:t xml:space="preserve">az, </w:t>
            </w:r>
            <w:r w:rsidRPr="002D5E1E">
              <w:rPr>
                <w:rFonts w:asciiTheme="majorHAnsi" w:hAnsiTheme="majorHAnsi" w:cs="Arial"/>
                <w:i/>
                <w:sz w:val="22"/>
                <w:szCs w:val="22"/>
                <w:lang w:val="es-ES_tradnl"/>
              </w:rPr>
              <w:t>VOLEIBOL EN LA ESCUELA</w:t>
            </w:r>
            <w:r w:rsidRPr="002D5E1E">
              <w:rPr>
                <w:rFonts w:asciiTheme="majorHAnsi" w:hAnsiTheme="majorHAnsi" w:cs="Arial"/>
                <w:sz w:val="22"/>
                <w:szCs w:val="22"/>
                <w:lang w:val="es-ES_tradnl"/>
              </w:rPr>
              <w:t>.</w:t>
            </w:r>
          </w:p>
          <w:p w:rsidR="005E311C" w:rsidRPr="002D5E1E" w:rsidRDefault="005E311C" w:rsidP="005E311C">
            <w:pPr>
              <w:rPr>
                <w:rFonts w:asciiTheme="majorHAnsi" w:hAnsiTheme="majorHAnsi" w:cs="Arial"/>
                <w:sz w:val="22"/>
                <w:szCs w:val="22"/>
                <w:lang w:val="es-ES_tradnl"/>
              </w:rPr>
            </w:pPr>
            <w:r w:rsidRPr="002D5E1E">
              <w:rPr>
                <w:rFonts w:asciiTheme="majorHAnsi" w:hAnsiTheme="majorHAnsi" w:cs="Arial"/>
                <w:sz w:val="22"/>
                <w:szCs w:val="22"/>
                <w:lang w:val="es-ES_tradnl"/>
              </w:rPr>
              <w:t xml:space="preserve">Carmelo Pittera y Dario Voletta Riva, </w:t>
            </w:r>
            <w:r w:rsidRPr="002D5E1E">
              <w:rPr>
                <w:rFonts w:asciiTheme="majorHAnsi" w:hAnsiTheme="majorHAnsi" w:cs="Arial"/>
                <w:i/>
                <w:sz w:val="22"/>
                <w:szCs w:val="22"/>
                <w:lang w:val="es-ES_tradnl"/>
              </w:rPr>
              <w:t>VOLEIBOL DENTRO DEL MOVIMIENTO</w:t>
            </w:r>
            <w:r w:rsidRPr="002D5E1E">
              <w:rPr>
                <w:rFonts w:asciiTheme="majorHAnsi" w:hAnsiTheme="majorHAnsi" w:cs="Arial"/>
                <w:sz w:val="22"/>
                <w:szCs w:val="22"/>
                <w:lang w:val="es-ES_tradnl"/>
              </w:rPr>
              <w:t>.</w:t>
            </w:r>
          </w:p>
          <w:p w:rsidR="005E311C" w:rsidRPr="002D5E1E" w:rsidRDefault="005E311C" w:rsidP="005E311C">
            <w:pPr>
              <w:rPr>
                <w:rFonts w:asciiTheme="majorHAnsi" w:hAnsiTheme="majorHAnsi" w:cs="Arial"/>
                <w:i/>
                <w:sz w:val="22"/>
                <w:szCs w:val="22"/>
                <w:lang w:val="es-ES_tradnl"/>
              </w:rPr>
            </w:pPr>
            <w:r w:rsidRPr="002D5E1E">
              <w:rPr>
                <w:rFonts w:asciiTheme="majorHAnsi" w:hAnsiTheme="majorHAnsi" w:cs="Arial"/>
                <w:sz w:val="22"/>
                <w:szCs w:val="22"/>
                <w:lang w:val="es-ES_tradnl"/>
              </w:rPr>
              <w:t xml:space="preserve">Pedro Rodado y Pedro Aragon, </w:t>
            </w:r>
            <w:r w:rsidRPr="002D5E1E">
              <w:rPr>
                <w:rFonts w:asciiTheme="majorHAnsi" w:hAnsiTheme="majorHAnsi" w:cs="Arial"/>
                <w:i/>
                <w:sz w:val="22"/>
                <w:szCs w:val="22"/>
                <w:lang w:val="es-ES_tradnl"/>
              </w:rPr>
              <w:t xml:space="preserve">EL VOLEIBOL DEL APRENDIZAJE A LA COMPETICION. </w:t>
            </w:r>
          </w:p>
          <w:p w:rsidR="005E311C" w:rsidRPr="002D5E1E" w:rsidRDefault="005E311C" w:rsidP="005E311C">
            <w:pPr>
              <w:rPr>
                <w:rFonts w:asciiTheme="majorHAnsi" w:hAnsiTheme="majorHAnsi" w:cs="Arial"/>
                <w:sz w:val="22"/>
                <w:szCs w:val="22"/>
                <w:lang w:val="es-ES_tradnl"/>
              </w:rPr>
            </w:pPr>
            <w:r w:rsidRPr="002D5E1E">
              <w:rPr>
                <w:rFonts w:asciiTheme="majorHAnsi" w:hAnsiTheme="majorHAnsi" w:cs="Arial"/>
                <w:sz w:val="22"/>
                <w:szCs w:val="22"/>
                <w:lang w:val="es-ES_tradnl"/>
              </w:rPr>
              <w:t xml:space="preserve">Ricardo Vargas Rodriguez, </w:t>
            </w:r>
            <w:r w:rsidRPr="002D5E1E">
              <w:rPr>
                <w:rFonts w:asciiTheme="majorHAnsi" w:hAnsiTheme="majorHAnsi" w:cs="Arial"/>
                <w:i/>
                <w:sz w:val="22"/>
                <w:szCs w:val="22"/>
                <w:lang w:val="es-ES_tradnl"/>
              </w:rPr>
              <w:t>VOLEIBOL 1001. EJERCICIOS Y JUEGOS.</w:t>
            </w:r>
            <w:r w:rsidRPr="002D5E1E">
              <w:rPr>
                <w:rFonts w:asciiTheme="majorHAnsi" w:hAnsiTheme="majorHAnsi" w:cs="Arial"/>
                <w:sz w:val="22"/>
                <w:szCs w:val="22"/>
                <w:lang w:val="es-ES_tradnl"/>
              </w:rPr>
              <w:t xml:space="preserve"> </w:t>
            </w:r>
          </w:p>
          <w:p w:rsidR="005E311C" w:rsidRPr="002D5E1E" w:rsidRDefault="005E311C" w:rsidP="005E311C">
            <w:pPr>
              <w:rPr>
                <w:rFonts w:asciiTheme="majorHAnsi" w:hAnsiTheme="majorHAnsi" w:cs="Arial"/>
                <w:sz w:val="22"/>
                <w:szCs w:val="22"/>
                <w:lang w:val="es-ES_tradnl"/>
              </w:rPr>
            </w:pPr>
            <w:r w:rsidRPr="002D5E1E">
              <w:rPr>
                <w:rFonts w:asciiTheme="majorHAnsi" w:hAnsiTheme="majorHAnsi" w:cs="Arial"/>
                <w:sz w:val="22"/>
                <w:szCs w:val="22"/>
                <w:lang w:val="es-ES_tradnl"/>
              </w:rPr>
              <w:t xml:space="preserve">F.I.V.B., </w:t>
            </w:r>
            <w:r w:rsidRPr="002D5E1E">
              <w:rPr>
                <w:rFonts w:asciiTheme="majorHAnsi" w:hAnsiTheme="majorHAnsi" w:cs="Arial"/>
                <w:i/>
                <w:sz w:val="22"/>
                <w:szCs w:val="22"/>
                <w:lang w:val="es-ES_tradnl"/>
              </w:rPr>
              <w:t>REGLAMENTO OFICIAL DE VOLEIBOL</w:t>
            </w:r>
            <w:r w:rsidRPr="002D5E1E">
              <w:rPr>
                <w:rFonts w:asciiTheme="majorHAnsi" w:hAnsiTheme="majorHAnsi" w:cs="Arial"/>
                <w:sz w:val="22"/>
                <w:szCs w:val="22"/>
                <w:lang w:val="es-ES_tradnl"/>
              </w:rPr>
              <w:t xml:space="preserve"> </w:t>
            </w:r>
          </w:p>
          <w:p w:rsidR="005E311C" w:rsidRPr="002D5E1E" w:rsidRDefault="005E311C" w:rsidP="005E311C">
            <w:pPr>
              <w:rPr>
                <w:rFonts w:asciiTheme="majorHAnsi" w:hAnsiTheme="majorHAnsi" w:cs="Arial"/>
                <w:sz w:val="22"/>
                <w:szCs w:val="22"/>
                <w:shd w:val="clear" w:color="auto" w:fill="FFFFFF"/>
                <w:lang w:val="es-ES_tradnl"/>
              </w:rPr>
            </w:pPr>
            <w:r w:rsidRPr="002D5E1E">
              <w:rPr>
                <w:rFonts w:asciiTheme="majorHAnsi" w:hAnsiTheme="majorHAnsi" w:cs="Arial"/>
                <w:sz w:val="22"/>
                <w:szCs w:val="22"/>
                <w:lang w:val="es-ES_tradnl"/>
              </w:rPr>
              <w:t xml:space="preserve">F.I.V.B., </w:t>
            </w:r>
            <w:r w:rsidRPr="002D5E1E">
              <w:rPr>
                <w:rFonts w:asciiTheme="majorHAnsi" w:hAnsiTheme="majorHAnsi" w:cs="Arial"/>
                <w:i/>
                <w:sz w:val="22"/>
                <w:szCs w:val="22"/>
                <w:shd w:val="clear" w:color="auto" w:fill="FFFFFF"/>
                <w:lang w:val="es-ES_tradnl"/>
              </w:rPr>
              <w:t>MANUAL PARA ENTRENADORES</w:t>
            </w:r>
            <w:r w:rsidRPr="002D5E1E">
              <w:rPr>
                <w:rFonts w:asciiTheme="majorHAnsi" w:hAnsiTheme="majorHAnsi" w:cs="Arial"/>
                <w:sz w:val="22"/>
                <w:szCs w:val="22"/>
                <w:shd w:val="clear" w:color="auto" w:fill="FFFFFF"/>
                <w:lang w:val="es-ES_tradnl"/>
              </w:rPr>
              <w:t xml:space="preserve"> </w:t>
            </w:r>
          </w:p>
          <w:p w:rsidR="005E311C" w:rsidRPr="00281C8E" w:rsidRDefault="005E311C" w:rsidP="0019447F">
            <w:pPr>
              <w:spacing w:line="360" w:lineRule="auto"/>
              <w:rPr>
                <w:rFonts w:asciiTheme="majorHAnsi" w:hAnsiTheme="majorHAnsi"/>
                <w:b/>
                <w:sz w:val="18"/>
                <w:szCs w:val="18"/>
                <w:lang w:val="es-ES"/>
              </w:rPr>
            </w:pPr>
            <w:r w:rsidRPr="002D5E1E">
              <w:rPr>
                <w:rFonts w:asciiTheme="majorHAnsi" w:hAnsiTheme="majorHAnsi" w:cs="Arial"/>
                <w:sz w:val="22"/>
                <w:szCs w:val="22"/>
                <w:shd w:val="clear" w:color="auto" w:fill="FFFFFF"/>
                <w:lang w:val="es-ES_tradnl"/>
              </w:rPr>
              <w:t xml:space="preserve">FeVA, </w:t>
            </w:r>
            <w:r w:rsidRPr="002D5E1E">
              <w:rPr>
                <w:rFonts w:asciiTheme="majorHAnsi" w:hAnsiTheme="majorHAnsi" w:cs="Arial"/>
                <w:i/>
                <w:sz w:val="22"/>
                <w:szCs w:val="22"/>
                <w:shd w:val="clear" w:color="auto" w:fill="FFFFFF"/>
                <w:lang w:val="es-ES_tradnl"/>
              </w:rPr>
              <w:t>Historia del voleibol</w:t>
            </w:r>
            <w:r w:rsidRPr="002D5E1E">
              <w:rPr>
                <w:rFonts w:asciiTheme="majorHAnsi" w:hAnsiTheme="majorHAnsi" w:cs="Arial"/>
                <w:sz w:val="22"/>
                <w:szCs w:val="22"/>
                <w:shd w:val="clear" w:color="auto" w:fill="FFFFFF"/>
                <w:lang w:val="es-ES_tradnl"/>
              </w:rPr>
              <w:t>.</w:t>
            </w:r>
            <w:r w:rsidRPr="002D5E1E">
              <w:rPr>
                <w:rFonts w:asciiTheme="majorHAnsi" w:hAnsiTheme="majorHAnsi" w:cs="Arial"/>
                <w:sz w:val="22"/>
                <w:szCs w:val="22"/>
                <w:shd w:val="clear" w:color="auto" w:fill="FFFFFF"/>
                <w:lang w:val="es-ES_tradnl"/>
              </w:rPr>
              <w:br/>
            </w:r>
            <w:r w:rsidRPr="00281C8E">
              <w:rPr>
                <w:rFonts w:asciiTheme="majorHAnsi" w:eastAsiaTheme="minorHAnsi" w:hAnsiTheme="majorHAnsi" w:cs="Arial"/>
                <w:bCs/>
                <w:sz w:val="22"/>
                <w:szCs w:val="22"/>
                <w:lang w:val="es-ES"/>
              </w:rPr>
              <w:t xml:space="preserve">John Kessel, </w:t>
            </w:r>
            <w:r w:rsidRPr="002D5E1E">
              <w:rPr>
                <w:rFonts w:asciiTheme="majorHAnsi" w:hAnsiTheme="majorHAnsi" w:cs="Arial"/>
                <w:i/>
                <w:sz w:val="22"/>
                <w:szCs w:val="22"/>
                <w:shd w:val="clear" w:color="auto" w:fill="FFFFFF"/>
                <w:lang w:val="es-ES_tradnl"/>
              </w:rPr>
              <w:t>Minivoleibol Vóleibol para jóvenes</w:t>
            </w:r>
            <w:r w:rsidRPr="002D5E1E">
              <w:rPr>
                <w:rFonts w:asciiTheme="majorHAnsi" w:hAnsiTheme="majorHAnsi" w:cs="Arial"/>
                <w:sz w:val="22"/>
                <w:szCs w:val="22"/>
                <w:shd w:val="clear" w:color="auto" w:fill="FFFFFF"/>
                <w:lang w:val="es-ES_tradnl"/>
              </w:rPr>
              <w:br/>
              <w:t xml:space="preserve">FeVA, </w:t>
            </w:r>
            <w:r w:rsidRPr="002D5E1E">
              <w:rPr>
                <w:rFonts w:asciiTheme="majorHAnsi" w:hAnsiTheme="majorHAnsi" w:cs="Arial"/>
                <w:i/>
                <w:sz w:val="22"/>
                <w:szCs w:val="22"/>
                <w:shd w:val="clear" w:color="auto" w:fill="FFFFFF"/>
                <w:lang w:val="es-ES_tradnl"/>
              </w:rPr>
              <w:t>Curso de entrenadores Nivel I y II</w:t>
            </w:r>
            <w:r w:rsidRPr="002D5E1E">
              <w:rPr>
                <w:rFonts w:asciiTheme="majorHAnsi" w:hAnsiTheme="majorHAnsi" w:cs="Arial"/>
                <w:sz w:val="22"/>
                <w:szCs w:val="22"/>
                <w:shd w:val="clear" w:color="auto" w:fill="FFFFFF"/>
                <w:lang w:val="es-ES_tradnl"/>
              </w:rPr>
              <w:t>.</w:t>
            </w:r>
          </w:p>
        </w:tc>
      </w:tr>
    </w:tbl>
    <w:p w:rsidR="00F37106" w:rsidRPr="00281C8E" w:rsidRDefault="00F37106" w:rsidP="00F37106">
      <w:pPr>
        <w:tabs>
          <w:tab w:val="left" w:pos="2327"/>
        </w:tabs>
        <w:spacing w:line="360" w:lineRule="auto"/>
        <w:rPr>
          <w:rFonts w:ascii="Verdana" w:hAnsi="Verdana"/>
          <w:sz w:val="18"/>
          <w:szCs w:val="18"/>
          <w:lang w:val="es-ES"/>
        </w:rPr>
      </w:pPr>
    </w:p>
    <w:p w:rsidR="00F37106" w:rsidRPr="00281C8E" w:rsidRDefault="00F37106" w:rsidP="00F37106">
      <w:pPr>
        <w:tabs>
          <w:tab w:val="left" w:pos="2327"/>
        </w:tabs>
        <w:spacing w:line="360" w:lineRule="auto"/>
        <w:rPr>
          <w:rFonts w:ascii="Verdana" w:hAnsi="Verdana"/>
          <w:sz w:val="18"/>
          <w:szCs w:val="18"/>
          <w:lang w:val="es-ES"/>
        </w:rPr>
      </w:pPr>
    </w:p>
    <w:p w:rsidR="005B3C07" w:rsidRPr="00281C8E" w:rsidRDefault="005B3C07">
      <w:pPr>
        <w:spacing w:before="3" w:line="100" w:lineRule="exact"/>
        <w:rPr>
          <w:sz w:val="10"/>
          <w:szCs w:val="10"/>
          <w:lang w:val="es-ES"/>
        </w:rPr>
      </w:pPr>
    </w:p>
    <w:p w:rsidR="0076547F" w:rsidRPr="00281C8E" w:rsidRDefault="00C015CA" w:rsidP="005D65AD">
      <w:pPr>
        <w:spacing w:line="200" w:lineRule="exact"/>
        <w:rPr>
          <w:lang w:val="es-ES"/>
        </w:rPr>
      </w:pPr>
      <w:r w:rsidRPr="00281C8E">
        <w:rPr>
          <w:lang w:val="es-ES"/>
        </w:rPr>
        <w:tab/>
      </w:r>
      <w:r w:rsidRPr="00281C8E">
        <w:rPr>
          <w:lang w:val="es-ES"/>
        </w:rPr>
        <w:tab/>
      </w:r>
    </w:p>
    <w:sectPr w:rsidR="0076547F" w:rsidRPr="00281C8E" w:rsidSect="00755A38">
      <w:headerReference w:type="default" r:id="rId7"/>
      <w:footerReference w:type="default" r:id="rId8"/>
      <w:type w:val="continuous"/>
      <w:pgSz w:w="11920" w:h="16840"/>
      <w:pgMar w:top="480" w:right="280" w:bottom="0" w:left="2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E93" w:rsidRDefault="00273E93" w:rsidP="00A01BC1">
      <w:r>
        <w:separator/>
      </w:r>
    </w:p>
  </w:endnote>
  <w:endnote w:type="continuationSeparator" w:id="1">
    <w:p w:rsidR="00273E93" w:rsidRDefault="00273E93" w:rsidP="00A01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New Tai Lue">
    <w:altName w:val="Times New Roman"/>
    <w:panose1 w:val="020B0502040204020203"/>
    <w:charset w:val="00"/>
    <w:family w:val="swiss"/>
    <w:pitch w:val="variable"/>
    <w:sig w:usb0="00000003" w:usb1="00000000" w:usb2="8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5CA" w:rsidRPr="005E158B" w:rsidRDefault="00F34470" w:rsidP="00C015CA">
    <w:pPr>
      <w:spacing w:line="200" w:lineRule="exact"/>
      <w:rPr>
        <w:rFonts w:ascii="Microsoft New Tai Lue" w:eastAsia="Microsoft New Tai Lue" w:hAnsi="Microsoft New Tai Lue" w:cs="Microsoft New Tai Lue"/>
        <w:lang w:val="es-AR"/>
      </w:rPr>
    </w:pPr>
    <w:r w:rsidRPr="00F34470">
      <w:rPr>
        <w:noProof/>
        <w:lang w:val="es-AR" w:eastAsia="es-AR"/>
      </w:rPr>
      <w:pict>
        <v:group id="Group 10" o:spid="_x0000_s2049" style="position:absolute;margin-left:9.8pt;margin-top:728.9pt;width:571.6pt;height:25.7pt;z-index:-251652096;mso-position-horizontal-relative:page;mso-position-vertical-relative:page" coordorigin="196,14458" coordsize="1143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">
          <v:group id="Group 11" o:spid="_x0000_s2050" style="position:absolute;left:201;top:14493;width:11422;height:445" coordorigin="201,14493" coordsize="11422,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4" o:spid="_x0000_s2053" style="position:absolute;left:201;top:14493;width:11422;height:445;visibility:visible;mso-wrap-style:square;v-text-anchor:top" coordsize="11422,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axLsMA&#10;AADaAAAADwAAAGRycy9kb3ducmV2LnhtbESP3WrCQBSE7wt9h+UI3tWNRYpNs4oIoqAXUfMAh+xp&#10;Epo9G7Jrfnx6tyB4OczMN0yyHkwtOmpdZVnBfBaBIM6trrhQkF13H0sQziNrrC2TgpEcrFfvbwnG&#10;2vZ8pu7iCxEg7GJUUHrfxFK6vCSDbmYb4uD92tagD7ItpG6xD3BTy88o+pIGKw4LJTa0LSn/u9yM&#10;gpM8HK9+k99dpsdov+v6722aKjWdDJsfEJ4G/wo/2wetYAH/V8IN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axLsMAAADaAAAADwAAAAAAAAAAAAAAAACYAgAAZHJzL2Rv&#10;d25yZXYueG1sUEsFBgAAAAAEAAQA9QAAAIgDAAAAAA==&#10;" path="m,l,445r11421,l11421,,,xe" fillcolor="#bcbec0" stroked="f">
              <v:path arrowok="t" o:connecttype="custom" o:connectlocs="0,14493;0,14938;11421,14938;11421,14493;0,14493" o:connectangles="0,0,0,0,0"/>
            </v:shape>
            <v:group id="Group 12" o:spid="_x0000_s2051" style="position:absolute;left:11534;top:14493;width:0;height:445" coordorigin="11534,14493" coordsize="0,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3" o:spid="_x0000_s2052" style="position:absolute;left:11534;top:14493;width:0;height:445;visibility:visible;mso-wrap-style:square;v-text-anchor:top" coordsize="0,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IDKMQA&#10;AADaAAAADwAAAGRycy9kb3ducmV2LnhtbESPT2sCMRTE70K/Q3hCL6JZPYiuRrGtpYJ78B94fWye&#10;u4ublyVJdf32plDwOMzMb5j5sjW1uJHzlWUFw0ECgji3uuJCwen43Z+A8AFZY22ZFDzIw3Lx1plj&#10;qu2d93Q7hEJECPsUFZQhNKmUPi/JoB/Yhjh6F+sMhihdIbXDe4SbWo6SZCwNVhwXSmzos6T8evg1&#10;Ctbndrg6736+smlv+3D7j8ku62VKvXfb1QxEoDa8wv/tjVYwhr8r8Qb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yAyjEAAAA2gAAAA8AAAAAAAAAAAAAAAAAmAIAAGRycy9k&#10;b3ducmV2LnhtbFBLBQYAAAAABAAEAPUAAACJAwAAAAA=&#10;" path="m,l,445e" filled="f" strokecolor="#fdfdfd" strokeweight="1.2198mm">
                <v:path arrowok="t" o:connecttype="custom" o:connectlocs="0,14493;0,14938" o:connectangles="0,0"/>
              </v:shape>
            </v:group>
          </v:group>
          <w10:wrap anchorx="page" anchory="page"/>
        </v:group>
      </w:pict>
    </w:r>
    <w:r w:rsidR="00C015CA" w:rsidRPr="00C015CA">
      <w:rPr>
        <w:rFonts w:ascii="Microsoft New Tai Lue" w:eastAsia="Microsoft New Tai Lue" w:hAnsi="Microsoft New Tai Lue" w:cs="Microsoft New Tai Lue"/>
        <w:color w:val="201E1E"/>
        <w:position w:val="1"/>
        <w:lang w:val="es-AR"/>
      </w:rPr>
      <w:t xml:space="preserve"> </w:t>
    </w:r>
    <w:r w:rsidR="00C015CA" w:rsidRPr="005E158B">
      <w:rPr>
        <w:rFonts w:ascii="Microsoft New Tai Lue" w:eastAsia="Microsoft New Tai Lue" w:hAnsi="Microsoft New Tai Lue" w:cs="Microsoft New Tai Lue"/>
        <w:color w:val="201E1E"/>
        <w:position w:val="1"/>
        <w:lang w:val="es-AR"/>
      </w:rPr>
      <w:t>Ing.</w:t>
    </w:r>
    <w:r w:rsidR="00C015CA" w:rsidRPr="005E158B">
      <w:rPr>
        <w:rFonts w:ascii="Microsoft New Tai Lue" w:eastAsia="Microsoft New Tai Lue" w:hAnsi="Microsoft New Tai Lue" w:cs="Microsoft New Tai Lue"/>
        <w:color w:val="201E1E"/>
        <w:spacing w:val="4"/>
        <w:position w:val="1"/>
        <w:lang w:val="es-AR"/>
      </w:rPr>
      <w:t xml:space="preserve"> </w:t>
    </w:r>
    <w:r w:rsidR="00C015CA" w:rsidRPr="005E158B">
      <w:rPr>
        <w:rFonts w:ascii="Microsoft New Tai Lue" w:eastAsia="Microsoft New Tai Lue" w:hAnsi="Microsoft New Tai Lue" w:cs="Microsoft New Tai Lue"/>
        <w:color w:val="201E1E"/>
        <w:position w:val="1"/>
        <w:lang w:val="es-AR"/>
      </w:rPr>
      <w:t>Huergo</w:t>
    </w:r>
    <w:r w:rsidR="00C015CA" w:rsidRPr="005E158B">
      <w:rPr>
        <w:rFonts w:ascii="Microsoft New Tai Lue" w:eastAsia="Microsoft New Tai Lue" w:hAnsi="Microsoft New Tai Lue" w:cs="Microsoft New Tai Lue"/>
        <w:color w:val="201E1E"/>
        <w:spacing w:val="8"/>
        <w:position w:val="1"/>
        <w:lang w:val="es-AR"/>
      </w:rPr>
      <w:t xml:space="preserve"> </w:t>
    </w:r>
    <w:r w:rsidR="00C015CA" w:rsidRPr="005E158B">
      <w:rPr>
        <w:rFonts w:ascii="Microsoft New Tai Lue" w:eastAsia="Microsoft New Tai Lue" w:hAnsi="Microsoft New Tai Lue" w:cs="Microsoft New Tai Lue"/>
        <w:color w:val="201E1E"/>
        <w:position w:val="1"/>
        <w:lang w:val="es-AR"/>
      </w:rPr>
      <w:t>y</w:t>
    </w:r>
    <w:r w:rsidR="00C015CA" w:rsidRPr="005E158B">
      <w:rPr>
        <w:rFonts w:ascii="Microsoft New Tai Lue" w:eastAsia="Microsoft New Tai Lue" w:hAnsi="Microsoft New Tai Lue" w:cs="Microsoft New Tai Lue"/>
        <w:color w:val="201E1E"/>
        <w:spacing w:val="2"/>
        <w:position w:val="1"/>
        <w:lang w:val="es-AR"/>
      </w:rPr>
      <w:t xml:space="preserve"> </w:t>
    </w:r>
    <w:r w:rsidR="00C015CA" w:rsidRPr="005E158B">
      <w:rPr>
        <w:rFonts w:ascii="Microsoft New Tai Lue" w:eastAsia="Microsoft New Tai Lue" w:hAnsi="Microsoft New Tai Lue" w:cs="Microsoft New Tai Lue"/>
        <w:color w:val="201E1E"/>
        <w:position w:val="1"/>
        <w:lang w:val="es-AR"/>
      </w:rPr>
      <w:t>Güemes</w:t>
    </w:r>
    <w:r w:rsidR="00C015CA" w:rsidRPr="005E158B">
      <w:rPr>
        <w:rFonts w:ascii="Microsoft New Tai Lue" w:eastAsia="Microsoft New Tai Lue" w:hAnsi="Microsoft New Tai Lue" w:cs="Microsoft New Tai Lue"/>
        <w:color w:val="201E1E"/>
        <w:spacing w:val="8"/>
        <w:position w:val="1"/>
        <w:lang w:val="es-AR"/>
      </w:rPr>
      <w:t xml:space="preserve"> </w:t>
    </w:r>
    <w:r w:rsidR="00C015CA" w:rsidRPr="005E158B">
      <w:rPr>
        <w:rFonts w:ascii="Microsoft New Tai Lue" w:eastAsia="Microsoft New Tai Lue" w:hAnsi="Microsoft New Tai Lue" w:cs="Microsoft New Tai Lue"/>
        <w:color w:val="201E1E"/>
        <w:position w:val="1"/>
        <w:lang w:val="es-AR"/>
      </w:rPr>
      <w:t>(Club</w:t>
    </w:r>
    <w:r w:rsidR="00C015CA" w:rsidRPr="005E158B">
      <w:rPr>
        <w:rFonts w:ascii="Microsoft New Tai Lue" w:eastAsia="Microsoft New Tai Lue" w:hAnsi="Microsoft New Tai Lue" w:cs="Microsoft New Tai Lue"/>
        <w:color w:val="201E1E"/>
        <w:spacing w:val="6"/>
        <w:position w:val="1"/>
        <w:lang w:val="es-AR"/>
      </w:rPr>
      <w:t xml:space="preserve"> </w:t>
    </w:r>
    <w:r w:rsidR="00C015CA" w:rsidRPr="005E158B">
      <w:rPr>
        <w:rFonts w:ascii="Microsoft New Tai Lue" w:eastAsia="Microsoft New Tai Lue" w:hAnsi="Microsoft New Tai Lue" w:cs="Microsoft New Tai Lue"/>
        <w:color w:val="201E1E"/>
        <w:position w:val="1"/>
        <w:lang w:val="es-AR"/>
      </w:rPr>
      <w:t>Petroleros</w:t>
    </w:r>
    <w:r w:rsidR="00C015CA" w:rsidRPr="005E158B">
      <w:rPr>
        <w:rFonts w:ascii="Microsoft New Tai Lue" w:eastAsia="Microsoft New Tai Lue" w:hAnsi="Microsoft New Tai Lue" w:cs="Microsoft New Tai Lue"/>
        <w:color w:val="201E1E"/>
        <w:spacing w:val="10"/>
        <w:position w:val="1"/>
        <w:lang w:val="es-AR"/>
      </w:rPr>
      <w:t xml:space="preserve"> </w:t>
    </w:r>
    <w:r w:rsidR="00C015CA" w:rsidRPr="005E158B">
      <w:rPr>
        <w:rFonts w:ascii="Microsoft New Tai Lue" w:eastAsia="Microsoft New Tai Lue" w:hAnsi="Microsoft New Tai Lue" w:cs="Microsoft New Tai Lue"/>
        <w:color w:val="201E1E"/>
        <w:position w:val="1"/>
        <w:lang w:val="es-AR"/>
      </w:rPr>
      <w:t>Y.P.F.)</w:t>
    </w:r>
    <w:r w:rsidR="00C015CA" w:rsidRPr="005E158B">
      <w:rPr>
        <w:rFonts w:ascii="Microsoft New Tai Lue" w:eastAsia="Microsoft New Tai Lue" w:hAnsi="Microsoft New Tai Lue" w:cs="Microsoft New Tai Lue"/>
        <w:color w:val="201E1E"/>
        <w:spacing w:val="6"/>
        <w:position w:val="1"/>
        <w:lang w:val="es-AR"/>
      </w:rPr>
      <w:t xml:space="preserve"> </w:t>
    </w:r>
    <w:r w:rsidR="00C015CA" w:rsidRPr="005E158B">
      <w:rPr>
        <w:rFonts w:ascii="Microsoft New Tai Lue" w:eastAsia="Microsoft New Tai Lue" w:hAnsi="Microsoft New Tai Lue" w:cs="Microsoft New Tai Lue"/>
        <w:color w:val="201E1E"/>
        <w:position w:val="1"/>
        <w:lang w:val="es-AR"/>
      </w:rPr>
      <w:t>-</w:t>
    </w:r>
    <w:r w:rsidR="00C015CA" w:rsidRPr="005E158B">
      <w:rPr>
        <w:rFonts w:ascii="Microsoft New Tai Lue" w:eastAsia="Microsoft New Tai Lue" w:hAnsi="Microsoft New Tai Lue" w:cs="Microsoft New Tai Lue"/>
        <w:color w:val="201E1E"/>
        <w:spacing w:val="2"/>
        <w:position w:val="1"/>
        <w:lang w:val="es-AR"/>
      </w:rPr>
      <w:t xml:space="preserve"> </w:t>
    </w:r>
    <w:r w:rsidR="00C015CA" w:rsidRPr="005E158B">
      <w:rPr>
        <w:rFonts w:ascii="Microsoft New Tai Lue" w:eastAsia="Microsoft New Tai Lue" w:hAnsi="Microsoft New Tai Lue" w:cs="Microsoft New Tai Lue"/>
        <w:color w:val="201E1E"/>
        <w:position w:val="1"/>
        <w:lang w:val="es-AR"/>
      </w:rPr>
      <w:t>Godoy</w:t>
    </w:r>
    <w:r w:rsidR="00C015CA" w:rsidRPr="005E158B">
      <w:rPr>
        <w:rFonts w:ascii="Microsoft New Tai Lue" w:eastAsia="Microsoft New Tai Lue" w:hAnsi="Microsoft New Tai Lue" w:cs="Microsoft New Tai Lue"/>
        <w:color w:val="201E1E"/>
        <w:spacing w:val="7"/>
        <w:position w:val="1"/>
        <w:lang w:val="es-AR"/>
      </w:rPr>
      <w:t xml:space="preserve"> </w:t>
    </w:r>
    <w:r w:rsidR="00C015CA" w:rsidRPr="005E158B">
      <w:rPr>
        <w:rFonts w:ascii="Microsoft New Tai Lue" w:eastAsia="Microsoft New Tai Lue" w:hAnsi="Microsoft New Tai Lue" w:cs="Microsoft New Tai Lue"/>
        <w:color w:val="201E1E"/>
        <w:w w:val="101"/>
        <w:position w:val="1"/>
        <w:lang w:val="es-AR"/>
      </w:rPr>
      <w:t>Cruz</w:t>
    </w:r>
  </w:p>
  <w:p w:rsidR="00C015CA" w:rsidRPr="005E158B" w:rsidRDefault="00C015CA" w:rsidP="00C015CA">
    <w:pPr>
      <w:spacing w:line="200" w:lineRule="exact"/>
      <w:ind w:left="121"/>
      <w:rPr>
        <w:rFonts w:ascii="Microsoft New Tai Lue" w:eastAsia="Microsoft New Tai Lue" w:hAnsi="Microsoft New Tai Lue" w:cs="Microsoft New Tai Lue"/>
        <w:lang w:val="es-AR"/>
      </w:rPr>
    </w:pPr>
    <w:r w:rsidRPr="005E158B">
      <w:rPr>
        <w:rFonts w:ascii="Microsoft New Tai Lue" w:eastAsia="Microsoft New Tai Lue" w:hAnsi="Microsoft New Tai Lue" w:cs="Microsoft New Tai Lue"/>
        <w:color w:val="201E1E"/>
        <w:position w:val="3"/>
        <w:lang w:val="es-AR"/>
      </w:rPr>
      <w:t>Tel.</w:t>
    </w:r>
    <w:r w:rsidRPr="005E158B">
      <w:rPr>
        <w:rFonts w:ascii="Microsoft New Tai Lue" w:eastAsia="Microsoft New Tai Lue" w:hAnsi="Microsoft New Tai Lue" w:cs="Microsoft New Tai Lue"/>
        <w:color w:val="201E1E"/>
        <w:spacing w:val="4"/>
        <w:position w:val="3"/>
        <w:lang w:val="es-AR"/>
      </w:rPr>
      <w:t xml:space="preserve"> </w:t>
    </w:r>
    <w:r w:rsidRPr="005E158B">
      <w:rPr>
        <w:rFonts w:ascii="Microsoft New Tai Lue" w:eastAsia="Microsoft New Tai Lue" w:hAnsi="Microsoft New Tai Lue" w:cs="Microsoft New Tai Lue"/>
        <w:color w:val="201E1E"/>
        <w:position w:val="3"/>
        <w:lang w:val="es-AR"/>
      </w:rPr>
      <w:t>(0261)</w:t>
    </w:r>
    <w:r w:rsidRPr="005E158B">
      <w:rPr>
        <w:rFonts w:ascii="Microsoft New Tai Lue" w:eastAsia="Microsoft New Tai Lue" w:hAnsi="Microsoft New Tai Lue" w:cs="Microsoft New Tai Lue"/>
        <w:color w:val="201E1E"/>
        <w:spacing w:val="7"/>
        <w:position w:val="3"/>
        <w:lang w:val="es-AR"/>
      </w:rPr>
      <w:t xml:space="preserve"> </w:t>
    </w:r>
    <w:r w:rsidRPr="005E158B">
      <w:rPr>
        <w:rFonts w:ascii="Microsoft New Tai Lue" w:eastAsia="Microsoft New Tai Lue" w:hAnsi="Microsoft New Tai Lue" w:cs="Microsoft New Tai Lue"/>
        <w:color w:val="201E1E"/>
        <w:position w:val="3"/>
        <w:lang w:val="es-AR"/>
      </w:rPr>
      <w:t>422</w:t>
    </w:r>
    <w:r w:rsidRPr="005E158B">
      <w:rPr>
        <w:rFonts w:ascii="Microsoft New Tai Lue" w:eastAsia="Microsoft New Tai Lue" w:hAnsi="Microsoft New Tai Lue" w:cs="Microsoft New Tai Lue"/>
        <w:color w:val="201E1E"/>
        <w:spacing w:val="4"/>
        <w:position w:val="3"/>
        <w:lang w:val="es-AR"/>
      </w:rPr>
      <w:t xml:space="preserve"> </w:t>
    </w:r>
    <w:r w:rsidRPr="005E158B">
      <w:rPr>
        <w:rFonts w:ascii="Microsoft New Tai Lue" w:eastAsia="Microsoft New Tai Lue" w:hAnsi="Microsoft New Tai Lue" w:cs="Microsoft New Tai Lue"/>
        <w:color w:val="201E1E"/>
        <w:position w:val="3"/>
        <w:lang w:val="es-AR"/>
      </w:rPr>
      <w:t>9266</w:t>
    </w:r>
    <w:r w:rsidRPr="005E158B">
      <w:rPr>
        <w:rFonts w:ascii="Microsoft New Tai Lue" w:eastAsia="Microsoft New Tai Lue" w:hAnsi="Microsoft New Tai Lue" w:cs="Microsoft New Tai Lue"/>
        <w:color w:val="201E1E"/>
        <w:spacing w:val="5"/>
        <w:position w:val="3"/>
        <w:lang w:val="es-AR"/>
      </w:rPr>
      <w:t xml:space="preserve"> </w:t>
    </w:r>
    <w:r w:rsidRPr="005E158B">
      <w:rPr>
        <w:rFonts w:ascii="Microsoft New Tai Lue" w:eastAsia="Microsoft New Tai Lue" w:hAnsi="Microsoft New Tai Lue" w:cs="Microsoft New Tai Lue"/>
        <w:color w:val="201E1E"/>
        <w:position w:val="3"/>
        <w:lang w:val="es-AR"/>
      </w:rPr>
      <w:t>-</w:t>
    </w:r>
    <w:r w:rsidRPr="005E158B">
      <w:rPr>
        <w:rFonts w:ascii="Microsoft New Tai Lue" w:eastAsia="Microsoft New Tai Lue" w:hAnsi="Microsoft New Tai Lue" w:cs="Microsoft New Tai Lue"/>
        <w:color w:val="201E1E"/>
        <w:spacing w:val="2"/>
        <w:position w:val="3"/>
        <w:lang w:val="es-AR"/>
      </w:rPr>
      <w:t xml:space="preserve"> </w:t>
    </w:r>
    <w:r w:rsidRPr="005E158B">
      <w:rPr>
        <w:rFonts w:ascii="Microsoft New Tai Lue" w:eastAsia="Microsoft New Tai Lue" w:hAnsi="Microsoft New Tai Lue" w:cs="Microsoft New Tai Lue"/>
        <w:color w:val="201E1E"/>
        <w:position w:val="3"/>
        <w:lang w:val="es-AR"/>
      </w:rPr>
      <w:t>Tel./Fax</w:t>
    </w:r>
    <w:r w:rsidRPr="005E158B">
      <w:rPr>
        <w:rFonts w:ascii="Microsoft New Tai Lue" w:eastAsia="Microsoft New Tai Lue" w:hAnsi="Microsoft New Tai Lue" w:cs="Microsoft New Tai Lue"/>
        <w:color w:val="201E1E"/>
        <w:spacing w:val="8"/>
        <w:position w:val="3"/>
        <w:lang w:val="es-AR"/>
      </w:rPr>
      <w:t xml:space="preserve"> </w:t>
    </w:r>
    <w:r w:rsidRPr="005E158B">
      <w:rPr>
        <w:rFonts w:ascii="Microsoft New Tai Lue" w:eastAsia="Microsoft New Tai Lue" w:hAnsi="Microsoft New Tai Lue" w:cs="Microsoft New Tai Lue"/>
        <w:color w:val="201E1E"/>
        <w:position w:val="3"/>
        <w:lang w:val="es-AR"/>
      </w:rPr>
      <w:t>(0261)</w:t>
    </w:r>
    <w:r w:rsidRPr="005E158B">
      <w:rPr>
        <w:rFonts w:ascii="Microsoft New Tai Lue" w:eastAsia="Microsoft New Tai Lue" w:hAnsi="Microsoft New Tai Lue" w:cs="Microsoft New Tai Lue"/>
        <w:color w:val="201E1E"/>
        <w:spacing w:val="7"/>
        <w:position w:val="3"/>
        <w:lang w:val="es-AR"/>
      </w:rPr>
      <w:t xml:space="preserve"> </w:t>
    </w:r>
    <w:r w:rsidRPr="005E158B">
      <w:rPr>
        <w:rFonts w:ascii="Microsoft New Tai Lue" w:eastAsia="Microsoft New Tai Lue" w:hAnsi="Microsoft New Tai Lue" w:cs="Microsoft New Tai Lue"/>
        <w:color w:val="201E1E"/>
        <w:position w:val="3"/>
        <w:lang w:val="es-AR"/>
      </w:rPr>
      <w:t>422</w:t>
    </w:r>
    <w:r w:rsidRPr="005E158B">
      <w:rPr>
        <w:rFonts w:ascii="Microsoft New Tai Lue" w:eastAsia="Microsoft New Tai Lue" w:hAnsi="Microsoft New Tai Lue" w:cs="Microsoft New Tai Lue"/>
        <w:color w:val="201E1E"/>
        <w:spacing w:val="4"/>
        <w:position w:val="3"/>
        <w:lang w:val="es-AR"/>
      </w:rPr>
      <w:t xml:space="preserve"> </w:t>
    </w:r>
    <w:r w:rsidRPr="005E158B">
      <w:rPr>
        <w:rFonts w:ascii="Microsoft New Tai Lue" w:eastAsia="Microsoft New Tai Lue" w:hAnsi="Microsoft New Tai Lue" w:cs="Microsoft New Tai Lue"/>
        <w:color w:val="201E1E"/>
        <w:position w:val="3"/>
        <w:lang w:val="es-AR"/>
      </w:rPr>
      <w:t>92</w:t>
    </w:r>
    <w:r>
      <w:rPr>
        <w:rFonts w:ascii="Microsoft New Tai Lue" w:eastAsia="Microsoft New Tai Lue" w:hAnsi="Microsoft New Tai Lue" w:cs="Microsoft New Tai Lue"/>
        <w:color w:val="201E1E"/>
        <w:position w:val="3"/>
        <w:lang w:val="es-AR"/>
      </w:rPr>
      <w:t>6</w:t>
    </w:r>
    <w:r w:rsidRPr="005E158B">
      <w:rPr>
        <w:rFonts w:ascii="Microsoft New Tai Lue" w:eastAsia="Microsoft New Tai Lue" w:hAnsi="Microsoft New Tai Lue" w:cs="Microsoft New Tai Lue"/>
        <w:color w:val="201E1E"/>
        <w:position w:val="3"/>
        <w:lang w:val="es-AR"/>
      </w:rPr>
      <w:t>5.</w:t>
    </w:r>
    <w:r w:rsidRPr="005E158B">
      <w:rPr>
        <w:rFonts w:ascii="Microsoft New Tai Lue" w:eastAsia="Microsoft New Tai Lue" w:hAnsi="Microsoft New Tai Lue" w:cs="Microsoft New Tai Lue"/>
        <w:color w:val="201E1E"/>
        <w:spacing w:val="6"/>
        <w:position w:val="3"/>
        <w:lang w:val="es-AR"/>
      </w:rPr>
      <w:t xml:space="preserve"> </w:t>
    </w:r>
    <w:r w:rsidRPr="005E158B">
      <w:rPr>
        <w:rFonts w:ascii="Microsoft New Tai Lue" w:eastAsia="Microsoft New Tai Lue" w:hAnsi="Microsoft New Tai Lue" w:cs="Microsoft New Tai Lue"/>
        <w:color w:val="201E1E"/>
        <w:position w:val="3"/>
        <w:lang w:val="es-AR"/>
      </w:rPr>
      <w:t>e-mail:</w:t>
    </w:r>
    <w:r w:rsidRPr="005E158B">
      <w:rPr>
        <w:rFonts w:ascii="Microsoft New Tai Lue" w:eastAsia="Microsoft New Tai Lue" w:hAnsi="Microsoft New Tai Lue" w:cs="Microsoft New Tai Lue"/>
        <w:color w:val="201E1E"/>
        <w:spacing w:val="7"/>
        <w:position w:val="3"/>
        <w:lang w:val="es-AR"/>
      </w:rPr>
      <w:t xml:space="preserve"> </w:t>
    </w:r>
    <w:hyperlink>
      <w:r w:rsidRPr="005E158B">
        <w:rPr>
          <w:rFonts w:ascii="Microsoft New Tai Lue" w:eastAsia="Microsoft New Tai Lue" w:hAnsi="Microsoft New Tai Lue" w:cs="Microsoft New Tai Lue"/>
          <w:color w:val="201E1E"/>
          <w:w w:val="101"/>
          <w:position w:val="3"/>
          <w:lang w:val="es-AR"/>
        </w:rPr>
        <w:t>iefmza@yahoo.com.ar</w:t>
      </w:r>
    </w:hyperlink>
  </w:p>
  <w:p w:rsidR="00C015CA" w:rsidRPr="005E158B" w:rsidRDefault="00C015CA" w:rsidP="00C015CA">
    <w:pPr>
      <w:spacing w:line="280" w:lineRule="exact"/>
      <w:ind w:left="105"/>
      <w:rPr>
        <w:rFonts w:ascii="Microsoft New Tai Lue" w:eastAsia="Microsoft New Tai Lue" w:hAnsi="Microsoft New Tai Lue" w:cs="Microsoft New Tai Lue"/>
        <w:lang w:val="es-AR"/>
      </w:rPr>
    </w:pPr>
    <w:r w:rsidRPr="005E158B">
      <w:rPr>
        <w:rFonts w:ascii="Microsoft New Tai Lue" w:eastAsia="Microsoft New Tai Lue" w:hAnsi="Microsoft New Tai Lue" w:cs="Microsoft New Tai Lue"/>
        <w:color w:val="EC3237"/>
        <w:position w:val="1"/>
        <w:lang w:val="es-AR"/>
      </w:rPr>
      <w:t>Sede</w:t>
    </w:r>
    <w:r w:rsidRPr="005E158B">
      <w:rPr>
        <w:rFonts w:ascii="Microsoft New Tai Lue" w:eastAsia="Microsoft New Tai Lue" w:hAnsi="Microsoft New Tai Lue" w:cs="Microsoft New Tai Lue"/>
        <w:color w:val="EC3237"/>
        <w:spacing w:val="13"/>
        <w:position w:val="1"/>
        <w:lang w:val="es-AR"/>
      </w:rPr>
      <w:t xml:space="preserve"> </w:t>
    </w:r>
    <w:r w:rsidRPr="005E158B">
      <w:rPr>
        <w:rFonts w:ascii="Microsoft New Tai Lue" w:eastAsia="Microsoft New Tai Lue" w:hAnsi="Microsoft New Tai Lue" w:cs="Microsoft New Tai Lue"/>
        <w:color w:val="EC3237"/>
        <w:position w:val="1"/>
        <w:lang w:val="es-AR"/>
      </w:rPr>
      <w:t>San</w:t>
    </w:r>
    <w:r w:rsidRPr="005E158B">
      <w:rPr>
        <w:rFonts w:ascii="Microsoft New Tai Lue" w:eastAsia="Microsoft New Tai Lue" w:hAnsi="Microsoft New Tai Lue" w:cs="Microsoft New Tai Lue"/>
        <w:color w:val="EC3237"/>
        <w:spacing w:val="10"/>
        <w:position w:val="1"/>
        <w:lang w:val="es-AR"/>
      </w:rPr>
      <w:t xml:space="preserve"> </w:t>
    </w:r>
    <w:r w:rsidRPr="005E158B">
      <w:rPr>
        <w:rFonts w:ascii="Microsoft New Tai Lue" w:eastAsia="Microsoft New Tai Lue" w:hAnsi="Microsoft New Tai Lue" w:cs="Microsoft New Tai Lue"/>
        <w:color w:val="EC3237"/>
        <w:w w:val="102"/>
        <w:position w:val="1"/>
        <w:lang w:val="es-AR"/>
      </w:rPr>
      <w:t>Rafael</w:t>
    </w:r>
  </w:p>
  <w:p w:rsidR="00C015CA" w:rsidRPr="005E158B" w:rsidRDefault="00C015CA" w:rsidP="00C015CA">
    <w:pPr>
      <w:spacing w:line="180" w:lineRule="exact"/>
      <w:ind w:left="101"/>
      <w:rPr>
        <w:rFonts w:ascii="Microsoft New Tai Lue" w:eastAsia="Microsoft New Tai Lue" w:hAnsi="Microsoft New Tai Lue" w:cs="Microsoft New Tai Lue"/>
        <w:lang w:val="es-AR"/>
      </w:rPr>
    </w:pPr>
    <w:r w:rsidRPr="005E158B">
      <w:rPr>
        <w:rFonts w:ascii="Microsoft New Tai Lue" w:eastAsia="Microsoft New Tai Lue" w:hAnsi="Microsoft New Tai Lue" w:cs="Microsoft New Tai Lue"/>
        <w:color w:val="201E1E"/>
        <w:position w:val="4"/>
        <w:lang w:val="es-AR"/>
      </w:rPr>
      <w:t>Paunero</w:t>
    </w:r>
    <w:r w:rsidRPr="005E158B">
      <w:rPr>
        <w:rFonts w:ascii="Microsoft New Tai Lue" w:eastAsia="Microsoft New Tai Lue" w:hAnsi="Microsoft New Tai Lue" w:cs="Microsoft New Tai Lue"/>
        <w:color w:val="201E1E"/>
        <w:spacing w:val="8"/>
        <w:position w:val="4"/>
        <w:lang w:val="es-AR"/>
      </w:rPr>
      <w:t xml:space="preserve"> </w:t>
    </w:r>
    <w:r w:rsidRPr="005E158B">
      <w:rPr>
        <w:rFonts w:ascii="Microsoft New Tai Lue" w:eastAsia="Microsoft New Tai Lue" w:hAnsi="Microsoft New Tai Lue" w:cs="Microsoft New Tai Lue"/>
        <w:color w:val="201E1E"/>
        <w:position w:val="4"/>
        <w:lang w:val="es-AR"/>
      </w:rPr>
      <w:t>y</w:t>
    </w:r>
    <w:r w:rsidRPr="005E158B">
      <w:rPr>
        <w:rFonts w:ascii="Microsoft New Tai Lue" w:eastAsia="Microsoft New Tai Lue" w:hAnsi="Microsoft New Tai Lue" w:cs="Microsoft New Tai Lue"/>
        <w:color w:val="201E1E"/>
        <w:spacing w:val="2"/>
        <w:position w:val="4"/>
        <w:lang w:val="es-AR"/>
      </w:rPr>
      <w:t xml:space="preserve"> </w:t>
    </w:r>
    <w:r w:rsidRPr="005E158B">
      <w:rPr>
        <w:rFonts w:ascii="Microsoft New Tai Lue" w:eastAsia="Microsoft New Tai Lue" w:hAnsi="Microsoft New Tai Lue" w:cs="Microsoft New Tai Lue"/>
        <w:color w:val="201E1E"/>
        <w:position w:val="4"/>
        <w:lang w:val="es-AR"/>
      </w:rPr>
      <w:t>Almirante</w:t>
    </w:r>
    <w:r w:rsidRPr="005E158B">
      <w:rPr>
        <w:rFonts w:ascii="Microsoft New Tai Lue" w:eastAsia="Microsoft New Tai Lue" w:hAnsi="Microsoft New Tai Lue" w:cs="Microsoft New Tai Lue"/>
        <w:color w:val="201E1E"/>
        <w:spacing w:val="10"/>
        <w:position w:val="4"/>
        <w:lang w:val="es-AR"/>
      </w:rPr>
      <w:t xml:space="preserve"> </w:t>
    </w:r>
    <w:r w:rsidRPr="005E158B">
      <w:rPr>
        <w:rFonts w:ascii="Microsoft New Tai Lue" w:eastAsia="Microsoft New Tai Lue" w:hAnsi="Microsoft New Tai Lue" w:cs="Microsoft New Tai Lue"/>
        <w:color w:val="201E1E"/>
        <w:position w:val="4"/>
        <w:lang w:val="es-AR"/>
      </w:rPr>
      <w:t>Brown</w:t>
    </w:r>
    <w:r w:rsidRPr="005E158B">
      <w:rPr>
        <w:rFonts w:ascii="Microsoft New Tai Lue" w:eastAsia="Microsoft New Tai Lue" w:hAnsi="Microsoft New Tai Lue" w:cs="Microsoft New Tai Lue"/>
        <w:color w:val="201E1E"/>
        <w:spacing w:val="7"/>
        <w:position w:val="4"/>
        <w:lang w:val="es-AR"/>
      </w:rPr>
      <w:t xml:space="preserve"> </w:t>
    </w:r>
    <w:r w:rsidRPr="005E158B">
      <w:rPr>
        <w:rFonts w:ascii="Microsoft New Tai Lue" w:eastAsia="Microsoft New Tai Lue" w:hAnsi="Microsoft New Tai Lue" w:cs="Microsoft New Tai Lue"/>
        <w:color w:val="201E1E"/>
        <w:position w:val="4"/>
        <w:lang w:val="es-AR"/>
      </w:rPr>
      <w:t>s/n.</w:t>
    </w:r>
    <w:r w:rsidRPr="005E158B">
      <w:rPr>
        <w:rFonts w:ascii="Microsoft New Tai Lue" w:eastAsia="Microsoft New Tai Lue" w:hAnsi="Microsoft New Tai Lue" w:cs="Microsoft New Tai Lue"/>
        <w:color w:val="201E1E"/>
        <w:spacing w:val="4"/>
        <w:position w:val="4"/>
        <w:lang w:val="es-AR"/>
      </w:rPr>
      <w:t xml:space="preserve"> </w:t>
    </w:r>
    <w:r w:rsidRPr="005E158B">
      <w:rPr>
        <w:rFonts w:ascii="Microsoft New Tai Lue" w:eastAsia="Microsoft New Tai Lue" w:hAnsi="Microsoft New Tai Lue" w:cs="Microsoft New Tai Lue"/>
        <w:color w:val="201E1E"/>
        <w:position w:val="4"/>
        <w:lang w:val="es-AR"/>
      </w:rPr>
      <w:t>-</w:t>
    </w:r>
    <w:r w:rsidRPr="005E158B">
      <w:rPr>
        <w:rFonts w:ascii="Microsoft New Tai Lue" w:eastAsia="Microsoft New Tai Lue" w:hAnsi="Microsoft New Tai Lue" w:cs="Microsoft New Tai Lue"/>
        <w:color w:val="201E1E"/>
        <w:spacing w:val="2"/>
        <w:position w:val="4"/>
        <w:lang w:val="es-AR"/>
      </w:rPr>
      <w:t xml:space="preserve"> </w:t>
    </w:r>
    <w:r w:rsidRPr="005E158B">
      <w:rPr>
        <w:rFonts w:ascii="Microsoft New Tai Lue" w:eastAsia="Microsoft New Tai Lue" w:hAnsi="Microsoft New Tai Lue" w:cs="Microsoft New Tai Lue"/>
        <w:color w:val="201E1E"/>
        <w:position w:val="4"/>
        <w:lang w:val="es-AR"/>
      </w:rPr>
      <w:t>San</w:t>
    </w:r>
    <w:r w:rsidRPr="005E158B">
      <w:rPr>
        <w:rFonts w:ascii="Microsoft New Tai Lue" w:eastAsia="Microsoft New Tai Lue" w:hAnsi="Microsoft New Tai Lue" w:cs="Microsoft New Tai Lue"/>
        <w:color w:val="201E1E"/>
        <w:spacing w:val="4"/>
        <w:position w:val="4"/>
        <w:lang w:val="es-AR"/>
      </w:rPr>
      <w:t xml:space="preserve"> </w:t>
    </w:r>
    <w:r w:rsidRPr="005E158B">
      <w:rPr>
        <w:rFonts w:ascii="Microsoft New Tai Lue" w:eastAsia="Microsoft New Tai Lue" w:hAnsi="Microsoft New Tai Lue" w:cs="Microsoft New Tai Lue"/>
        <w:color w:val="201E1E"/>
        <w:position w:val="4"/>
        <w:lang w:val="es-AR"/>
      </w:rPr>
      <w:t>Rafael</w:t>
    </w:r>
    <w:r w:rsidRPr="005E158B">
      <w:rPr>
        <w:rFonts w:ascii="Microsoft New Tai Lue" w:eastAsia="Microsoft New Tai Lue" w:hAnsi="Microsoft New Tai Lue" w:cs="Microsoft New Tai Lue"/>
        <w:color w:val="201E1E"/>
        <w:spacing w:val="6"/>
        <w:position w:val="4"/>
        <w:lang w:val="es-AR"/>
      </w:rPr>
      <w:t xml:space="preserve"> </w:t>
    </w:r>
    <w:r w:rsidRPr="005E158B">
      <w:rPr>
        <w:rFonts w:ascii="Microsoft New Tai Lue" w:eastAsia="Microsoft New Tai Lue" w:hAnsi="Microsoft New Tai Lue" w:cs="Microsoft New Tai Lue"/>
        <w:color w:val="201E1E"/>
        <w:position w:val="4"/>
        <w:lang w:val="es-AR"/>
      </w:rPr>
      <w:t>-</w:t>
    </w:r>
    <w:r w:rsidRPr="005E158B">
      <w:rPr>
        <w:rFonts w:ascii="Microsoft New Tai Lue" w:eastAsia="Microsoft New Tai Lue" w:hAnsi="Microsoft New Tai Lue" w:cs="Microsoft New Tai Lue"/>
        <w:color w:val="201E1E"/>
        <w:spacing w:val="2"/>
        <w:position w:val="4"/>
        <w:lang w:val="es-AR"/>
      </w:rPr>
      <w:t xml:space="preserve"> </w:t>
    </w:r>
    <w:r w:rsidRPr="005E158B">
      <w:rPr>
        <w:rFonts w:ascii="Microsoft New Tai Lue" w:eastAsia="Microsoft New Tai Lue" w:hAnsi="Microsoft New Tai Lue" w:cs="Microsoft New Tai Lue"/>
        <w:color w:val="201E1E"/>
        <w:position w:val="4"/>
        <w:lang w:val="es-AR"/>
      </w:rPr>
      <w:t>Mendoza.</w:t>
    </w:r>
    <w:r w:rsidRPr="005E158B">
      <w:rPr>
        <w:rFonts w:ascii="Microsoft New Tai Lue" w:eastAsia="Microsoft New Tai Lue" w:hAnsi="Microsoft New Tai Lue" w:cs="Microsoft New Tai Lue"/>
        <w:color w:val="201E1E"/>
        <w:spacing w:val="10"/>
        <w:position w:val="4"/>
        <w:lang w:val="es-AR"/>
      </w:rPr>
      <w:t xml:space="preserve"> </w:t>
    </w:r>
    <w:r w:rsidRPr="005E158B">
      <w:rPr>
        <w:rFonts w:ascii="Microsoft New Tai Lue" w:eastAsia="Microsoft New Tai Lue" w:hAnsi="Microsoft New Tai Lue" w:cs="Microsoft New Tai Lue"/>
        <w:color w:val="201E1E"/>
        <w:position w:val="4"/>
        <w:lang w:val="es-AR"/>
      </w:rPr>
      <w:t>Tel.</w:t>
    </w:r>
    <w:r w:rsidRPr="005E158B">
      <w:rPr>
        <w:rFonts w:ascii="Microsoft New Tai Lue" w:eastAsia="Microsoft New Tai Lue" w:hAnsi="Microsoft New Tai Lue" w:cs="Microsoft New Tai Lue"/>
        <w:color w:val="201E1E"/>
        <w:spacing w:val="4"/>
        <w:position w:val="4"/>
        <w:lang w:val="es-AR"/>
      </w:rPr>
      <w:t xml:space="preserve"> </w:t>
    </w:r>
    <w:r w:rsidRPr="005E158B">
      <w:rPr>
        <w:rFonts w:ascii="Microsoft New Tai Lue" w:eastAsia="Microsoft New Tai Lue" w:hAnsi="Microsoft New Tai Lue" w:cs="Microsoft New Tai Lue"/>
        <w:color w:val="201E1E"/>
        <w:position w:val="4"/>
        <w:lang w:val="es-AR"/>
      </w:rPr>
      <w:t>(0260)</w:t>
    </w:r>
    <w:r w:rsidRPr="005E158B">
      <w:rPr>
        <w:rFonts w:ascii="Microsoft New Tai Lue" w:eastAsia="Microsoft New Tai Lue" w:hAnsi="Microsoft New Tai Lue" w:cs="Microsoft New Tai Lue"/>
        <w:color w:val="201E1E"/>
        <w:spacing w:val="7"/>
        <w:position w:val="4"/>
        <w:lang w:val="es-AR"/>
      </w:rPr>
      <w:t xml:space="preserve"> </w:t>
    </w:r>
    <w:r w:rsidRPr="005E158B">
      <w:rPr>
        <w:rFonts w:ascii="Microsoft New Tai Lue" w:eastAsia="Microsoft New Tai Lue" w:hAnsi="Microsoft New Tai Lue" w:cs="Microsoft New Tai Lue"/>
        <w:color w:val="201E1E"/>
        <w:position w:val="4"/>
        <w:lang w:val="es-AR"/>
      </w:rPr>
      <w:t>442</w:t>
    </w:r>
    <w:r w:rsidRPr="005E158B">
      <w:rPr>
        <w:rFonts w:ascii="Microsoft New Tai Lue" w:eastAsia="Microsoft New Tai Lue" w:hAnsi="Microsoft New Tai Lue" w:cs="Microsoft New Tai Lue"/>
        <w:color w:val="201E1E"/>
        <w:spacing w:val="4"/>
        <w:position w:val="4"/>
        <w:lang w:val="es-AR"/>
      </w:rPr>
      <w:t xml:space="preserve"> </w:t>
    </w:r>
    <w:r w:rsidRPr="005E158B">
      <w:rPr>
        <w:rFonts w:ascii="Microsoft New Tai Lue" w:eastAsia="Microsoft New Tai Lue" w:hAnsi="Microsoft New Tai Lue" w:cs="Microsoft New Tai Lue"/>
        <w:color w:val="201E1E"/>
        <w:position w:val="4"/>
        <w:lang w:val="es-AR"/>
      </w:rPr>
      <w:t>3390</w:t>
    </w:r>
    <w:r w:rsidRPr="005E158B">
      <w:rPr>
        <w:rFonts w:ascii="Microsoft New Tai Lue" w:eastAsia="Microsoft New Tai Lue" w:hAnsi="Microsoft New Tai Lue" w:cs="Microsoft New Tai Lue"/>
        <w:color w:val="201E1E"/>
        <w:spacing w:val="5"/>
        <w:position w:val="4"/>
        <w:lang w:val="es-AR"/>
      </w:rPr>
      <w:t xml:space="preserve"> </w:t>
    </w:r>
    <w:r w:rsidRPr="005E158B">
      <w:rPr>
        <w:rFonts w:ascii="Microsoft New Tai Lue" w:eastAsia="Microsoft New Tai Lue" w:hAnsi="Microsoft New Tai Lue" w:cs="Microsoft New Tai Lue"/>
        <w:color w:val="201E1E"/>
        <w:position w:val="4"/>
        <w:lang w:val="es-AR"/>
      </w:rPr>
      <w:t>-</w:t>
    </w:r>
    <w:r w:rsidRPr="005E158B">
      <w:rPr>
        <w:rFonts w:ascii="Microsoft New Tai Lue" w:eastAsia="Microsoft New Tai Lue" w:hAnsi="Microsoft New Tai Lue" w:cs="Microsoft New Tai Lue"/>
        <w:color w:val="201E1E"/>
        <w:spacing w:val="2"/>
        <w:position w:val="4"/>
        <w:lang w:val="es-AR"/>
      </w:rPr>
      <w:t xml:space="preserve"> </w:t>
    </w:r>
    <w:r w:rsidRPr="005E158B">
      <w:rPr>
        <w:rFonts w:ascii="Microsoft New Tai Lue" w:eastAsia="Microsoft New Tai Lue" w:hAnsi="Microsoft New Tai Lue" w:cs="Microsoft New Tai Lue"/>
        <w:color w:val="201E1E"/>
        <w:position w:val="4"/>
        <w:lang w:val="es-AR"/>
      </w:rPr>
      <w:t>e-mail:</w:t>
    </w:r>
    <w:r w:rsidRPr="005E158B">
      <w:rPr>
        <w:rFonts w:ascii="Microsoft New Tai Lue" w:eastAsia="Microsoft New Tai Lue" w:hAnsi="Microsoft New Tai Lue" w:cs="Microsoft New Tai Lue"/>
        <w:color w:val="201E1E"/>
        <w:spacing w:val="7"/>
        <w:position w:val="4"/>
        <w:lang w:val="es-AR"/>
      </w:rPr>
      <w:t xml:space="preserve"> </w:t>
    </w:r>
    <w:hyperlink>
      <w:r w:rsidRPr="005E158B">
        <w:rPr>
          <w:rFonts w:ascii="Microsoft New Tai Lue" w:eastAsia="Microsoft New Tai Lue" w:hAnsi="Microsoft New Tai Lue" w:cs="Microsoft New Tai Lue"/>
          <w:color w:val="201E1E"/>
          <w:w w:val="101"/>
          <w:position w:val="4"/>
          <w:lang w:val="es-AR"/>
        </w:rPr>
        <w:t>iefsedesr@hotmail.com</w:t>
      </w:r>
    </w:hyperlink>
  </w:p>
  <w:p w:rsidR="00C015CA" w:rsidRPr="005E158B" w:rsidRDefault="00C015CA" w:rsidP="00C015CA">
    <w:pPr>
      <w:spacing w:line="280" w:lineRule="exact"/>
      <w:ind w:left="105"/>
      <w:rPr>
        <w:rFonts w:ascii="Microsoft New Tai Lue" w:eastAsia="Microsoft New Tai Lue" w:hAnsi="Microsoft New Tai Lue" w:cs="Microsoft New Tai Lue"/>
        <w:lang w:val="es-AR"/>
      </w:rPr>
    </w:pPr>
    <w:r w:rsidRPr="005E158B">
      <w:rPr>
        <w:rFonts w:ascii="Microsoft New Tai Lue" w:eastAsia="Microsoft New Tai Lue" w:hAnsi="Microsoft New Tai Lue" w:cs="Microsoft New Tai Lue"/>
        <w:color w:val="EC3237"/>
        <w:position w:val="2"/>
        <w:lang w:val="es-AR"/>
      </w:rPr>
      <w:t>Sede</w:t>
    </w:r>
    <w:r w:rsidRPr="005E158B">
      <w:rPr>
        <w:rFonts w:ascii="Microsoft New Tai Lue" w:eastAsia="Microsoft New Tai Lue" w:hAnsi="Microsoft New Tai Lue" w:cs="Microsoft New Tai Lue"/>
        <w:color w:val="EC3237"/>
        <w:spacing w:val="13"/>
        <w:position w:val="2"/>
        <w:lang w:val="es-AR"/>
      </w:rPr>
      <w:t xml:space="preserve"> </w:t>
    </w:r>
    <w:r w:rsidRPr="005E158B">
      <w:rPr>
        <w:rFonts w:ascii="Microsoft New Tai Lue" w:eastAsia="Microsoft New Tai Lue" w:hAnsi="Microsoft New Tai Lue" w:cs="Microsoft New Tai Lue"/>
        <w:color w:val="EC3237"/>
        <w:w w:val="102"/>
        <w:position w:val="2"/>
        <w:lang w:val="es-AR"/>
      </w:rPr>
      <w:t>Rivadavia</w:t>
    </w:r>
  </w:p>
  <w:p w:rsidR="00C015CA" w:rsidRPr="005E158B" w:rsidRDefault="00C015CA" w:rsidP="00C015CA">
    <w:pPr>
      <w:spacing w:line="200" w:lineRule="exact"/>
      <w:ind w:left="118"/>
      <w:rPr>
        <w:rFonts w:ascii="Microsoft New Tai Lue" w:eastAsia="Microsoft New Tai Lue" w:hAnsi="Microsoft New Tai Lue" w:cs="Microsoft New Tai Lue"/>
        <w:lang w:val="es-AR"/>
      </w:rPr>
    </w:pPr>
    <w:r w:rsidRPr="005E158B">
      <w:rPr>
        <w:rFonts w:ascii="Microsoft New Tai Lue" w:eastAsia="Microsoft New Tai Lue" w:hAnsi="Microsoft New Tai Lue" w:cs="Microsoft New Tai Lue"/>
        <w:color w:val="201E1E"/>
        <w:position w:val="4"/>
        <w:lang w:val="es-AR"/>
      </w:rPr>
      <w:t>José</w:t>
    </w:r>
    <w:r w:rsidRPr="005E158B">
      <w:rPr>
        <w:rFonts w:ascii="Microsoft New Tai Lue" w:eastAsia="Microsoft New Tai Lue" w:hAnsi="Microsoft New Tai Lue" w:cs="Microsoft New Tai Lue"/>
        <w:color w:val="201E1E"/>
        <w:spacing w:val="5"/>
        <w:position w:val="4"/>
        <w:lang w:val="es-AR"/>
      </w:rPr>
      <w:t xml:space="preserve"> </w:t>
    </w:r>
    <w:r w:rsidRPr="005E158B">
      <w:rPr>
        <w:rFonts w:ascii="Microsoft New Tai Lue" w:eastAsia="Microsoft New Tai Lue" w:hAnsi="Microsoft New Tai Lue" w:cs="Microsoft New Tai Lue"/>
        <w:color w:val="201E1E"/>
        <w:position w:val="4"/>
        <w:lang w:val="es-AR"/>
      </w:rPr>
      <w:t>Hernandez</w:t>
    </w:r>
    <w:r w:rsidRPr="005E158B">
      <w:rPr>
        <w:rFonts w:ascii="Microsoft New Tai Lue" w:eastAsia="Microsoft New Tai Lue" w:hAnsi="Microsoft New Tai Lue" w:cs="Microsoft New Tai Lue"/>
        <w:color w:val="201E1E"/>
        <w:spacing w:val="11"/>
        <w:position w:val="4"/>
        <w:lang w:val="es-AR"/>
      </w:rPr>
      <w:t xml:space="preserve"> </w:t>
    </w:r>
    <w:r w:rsidRPr="005E158B">
      <w:rPr>
        <w:rFonts w:ascii="Microsoft New Tai Lue" w:eastAsia="Microsoft New Tai Lue" w:hAnsi="Microsoft New Tai Lue" w:cs="Microsoft New Tai Lue"/>
        <w:color w:val="201E1E"/>
        <w:position w:val="4"/>
        <w:lang w:val="es-AR"/>
      </w:rPr>
      <w:t>227</w:t>
    </w:r>
    <w:r w:rsidRPr="005E158B">
      <w:rPr>
        <w:rFonts w:ascii="Microsoft New Tai Lue" w:eastAsia="Microsoft New Tai Lue" w:hAnsi="Microsoft New Tai Lue" w:cs="Microsoft New Tai Lue"/>
        <w:color w:val="201E1E"/>
        <w:spacing w:val="4"/>
        <w:position w:val="4"/>
        <w:lang w:val="es-AR"/>
      </w:rPr>
      <w:t xml:space="preserve"> </w:t>
    </w:r>
    <w:r w:rsidRPr="005E158B">
      <w:rPr>
        <w:rFonts w:ascii="Microsoft New Tai Lue" w:eastAsia="Microsoft New Tai Lue" w:hAnsi="Microsoft New Tai Lue" w:cs="Microsoft New Tai Lue"/>
        <w:color w:val="201E1E"/>
        <w:position w:val="4"/>
        <w:lang w:val="es-AR"/>
      </w:rPr>
      <w:t>-</w:t>
    </w:r>
    <w:r w:rsidRPr="005E158B">
      <w:rPr>
        <w:rFonts w:ascii="Microsoft New Tai Lue" w:eastAsia="Microsoft New Tai Lue" w:hAnsi="Microsoft New Tai Lue" w:cs="Microsoft New Tai Lue"/>
        <w:color w:val="201E1E"/>
        <w:spacing w:val="2"/>
        <w:position w:val="4"/>
        <w:lang w:val="es-AR"/>
      </w:rPr>
      <w:t xml:space="preserve"> </w:t>
    </w:r>
    <w:r w:rsidRPr="005E158B">
      <w:rPr>
        <w:rFonts w:ascii="Microsoft New Tai Lue" w:eastAsia="Microsoft New Tai Lue" w:hAnsi="Microsoft New Tai Lue" w:cs="Microsoft New Tai Lue"/>
        <w:color w:val="201E1E"/>
        <w:position w:val="4"/>
        <w:lang w:val="es-AR"/>
      </w:rPr>
      <w:t>Rivadavia</w:t>
    </w:r>
    <w:r w:rsidRPr="005E158B">
      <w:rPr>
        <w:rFonts w:ascii="Microsoft New Tai Lue" w:eastAsia="Microsoft New Tai Lue" w:hAnsi="Microsoft New Tai Lue" w:cs="Microsoft New Tai Lue"/>
        <w:color w:val="201E1E"/>
        <w:spacing w:val="9"/>
        <w:position w:val="4"/>
        <w:lang w:val="es-AR"/>
      </w:rPr>
      <w:t xml:space="preserve"> </w:t>
    </w:r>
    <w:r>
      <w:rPr>
        <w:rFonts w:ascii="Microsoft New Tai Lue" w:eastAsia="Microsoft New Tai Lue" w:hAnsi="Microsoft New Tai Lue" w:cs="Microsoft New Tai Lue"/>
        <w:color w:val="201E1E"/>
        <w:position w:val="4"/>
        <w:lang w:val="es-AR"/>
      </w:rPr>
      <w:t>–</w:t>
    </w:r>
    <w:r w:rsidRPr="005E158B">
      <w:rPr>
        <w:rFonts w:ascii="Microsoft New Tai Lue" w:eastAsia="Microsoft New Tai Lue" w:hAnsi="Microsoft New Tai Lue" w:cs="Microsoft New Tai Lue"/>
        <w:color w:val="201E1E"/>
        <w:spacing w:val="2"/>
        <w:position w:val="4"/>
        <w:lang w:val="es-AR"/>
      </w:rPr>
      <w:t xml:space="preserve"> </w:t>
    </w:r>
    <w:r w:rsidRPr="005E158B">
      <w:rPr>
        <w:rFonts w:ascii="Microsoft New Tai Lue" w:eastAsia="Microsoft New Tai Lue" w:hAnsi="Microsoft New Tai Lue" w:cs="Microsoft New Tai Lue"/>
        <w:color w:val="201E1E"/>
        <w:position w:val="4"/>
        <w:lang w:val="es-AR"/>
      </w:rPr>
      <w:t>Mendoza</w:t>
    </w:r>
    <w:r>
      <w:rPr>
        <w:rFonts w:ascii="Microsoft New Tai Lue" w:eastAsia="Microsoft New Tai Lue" w:hAnsi="Microsoft New Tai Lue" w:cs="Microsoft New Tai Lue"/>
        <w:color w:val="201E1E"/>
        <w:position w:val="4"/>
        <w:lang w:val="es-AR"/>
      </w:rPr>
      <w:t xml:space="preserve"> </w:t>
    </w:r>
    <w:r w:rsidRPr="005E158B">
      <w:rPr>
        <w:rFonts w:ascii="Microsoft New Tai Lue" w:eastAsia="Microsoft New Tai Lue" w:hAnsi="Microsoft New Tai Lue" w:cs="Microsoft New Tai Lue"/>
        <w:color w:val="201E1E"/>
        <w:position w:val="4"/>
        <w:lang w:val="es-AR"/>
      </w:rPr>
      <w:t>Tel.</w:t>
    </w:r>
    <w:r w:rsidRPr="005E158B">
      <w:rPr>
        <w:rFonts w:ascii="Microsoft New Tai Lue" w:eastAsia="Microsoft New Tai Lue" w:hAnsi="Microsoft New Tai Lue" w:cs="Microsoft New Tai Lue"/>
        <w:color w:val="201E1E"/>
        <w:spacing w:val="12"/>
        <w:position w:val="4"/>
        <w:lang w:val="es-AR"/>
      </w:rPr>
      <w:t xml:space="preserve"> </w:t>
    </w:r>
    <w:r w:rsidRPr="005E158B">
      <w:rPr>
        <w:rFonts w:ascii="Microsoft New Tai Lue" w:eastAsia="Microsoft New Tai Lue" w:hAnsi="Microsoft New Tai Lue" w:cs="Microsoft New Tai Lue"/>
        <w:color w:val="201E1E"/>
        <w:position w:val="4"/>
        <w:lang w:val="es-AR"/>
      </w:rPr>
      <w:t>(0263)</w:t>
    </w:r>
    <w:r w:rsidRPr="005E158B">
      <w:rPr>
        <w:rFonts w:ascii="Microsoft New Tai Lue" w:eastAsia="Microsoft New Tai Lue" w:hAnsi="Microsoft New Tai Lue" w:cs="Microsoft New Tai Lue"/>
        <w:color w:val="201E1E"/>
        <w:spacing w:val="7"/>
        <w:position w:val="4"/>
        <w:lang w:val="es-AR"/>
      </w:rPr>
      <w:t xml:space="preserve"> </w:t>
    </w:r>
    <w:r w:rsidRPr="005E158B">
      <w:rPr>
        <w:rFonts w:ascii="Microsoft New Tai Lue" w:eastAsia="Microsoft New Tai Lue" w:hAnsi="Microsoft New Tai Lue" w:cs="Microsoft New Tai Lue"/>
        <w:color w:val="201E1E"/>
        <w:position w:val="4"/>
        <w:lang w:val="es-AR"/>
      </w:rPr>
      <w:t>444</w:t>
    </w:r>
    <w:r w:rsidRPr="005E158B">
      <w:rPr>
        <w:rFonts w:ascii="Microsoft New Tai Lue" w:eastAsia="Microsoft New Tai Lue" w:hAnsi="Microsoft New Tai Lue" w:cs="Microsoft New Tai Lue"/>
        <w:color w:val="201E1E"/>
        <w:spacing w:val="4"/>
        <w:position w:val="4"/>
        <w:lang w:val="es-AR"/>
      </w:rPr>
      <w:t xml:space="preserve"> </w:t>
    </w:r>
    <w:r w:rsidRPr="005E158B">
      <w:rPr>
        <w:rFonts w:ascii="Microsoft New Tai Lue" w:eastAsia="Microsoft New Tai Lue" w:hAnsi="Microsoft New Tai Lue" w:cs="Microsoft New Tai Lue"/>
        <w:color w:val="201E1E"/>
        <w:position w:val="4"/>
        <w:lang w:val="es-AR"/>
      </w:rPr>
      <w:t>2274</w:t>
    </w:r>
    <w:r w:rsidRPr="005E158B">
      <w:rPr>
        <w:rFonts w:ascii="Microsoft New Tai Lue" w:eastAsia="Microsoft New Tai Lue" w:hAnsi="Microsoft New Tai Lue" w:cs="Microsoft New Tai Lue"/>
        <w:color w:val="201E1E"/>
        <w:spacing w:val="5"/>
        <w:position w:val="4"/>
        <w:lang w:val="es-AR"/>
      </w:rPr>
      <w:t xml:space="preserve"> </w:t>
    </w:r>
    <w:r w:rsidRPr="005E158B">
      <w:rPr>
        <w:rFonts w:ascii="Microsoft New Tai Lue" w:eastAsia="Microsoft New Tai Lue" w:hAnsi="Microsoft New Tai Lue" w:cs="Microsoft New Tai Lue"/>
        <w:color w:val="201E1E"/>
        <w:position w:val="4"/>
        <w:lang w:val="es-AR"/>
      </w:rPr>
      <w:t>-</w:t>
    </w:r>
    <w:r w:rsidRPr="005E158B">
      <w:rPr>
        <w:rFonts w:ascii="Microsoft New Tai Lue" w:eastAsia="Microsoft New Tai Lue" w:hAnsi="Microsoft New Tai Lue" w:cs="Microsoft New Tai Lue"/>
        <w:color w:val="201E1E"/>
        <w:spacing w:val="2"/>
        <w:position w:val="4"/>
        <w:lang w:val="es-AR"/>
      </w:rPr>
      <w:t xml:space="preserve"> </w:t>
    </w:r>
    <w:r w:rsidRPr="005E158B">
      <w:rPr>
        <w:rFonts w:ascii="Microsoft New Tai Lue" w:eastAsia="Microsoft New Tai Lue" w:hAnsi="Microsoft New Tai Lue" w:cs="Microsoft New Tai Lue"/>
        <w:color w:val="201E1E"/>
        <w:position w:val="4"/>
        <w:lang w:val="es-AR"/>
      </w:rPr>
      <w:t>e-mail:</w:t>
    </w:r>
    <w:r w:rsidRPr="005E158B">
      <w:rPr>
        <w:rFonts w:ascii="Microsoft New Tai Lue" w:eastAsia="Microsoft New Tai Lue" w:hAnsi="Microsoft New Tai Lue" w:cs="Microsoft New Tai Lue"/>
        <w:color w:val="201E1E"/>
        <w:spacing w:val="7"/>
        <w:position w:val="4"/>
        <w:lang w:val="es-AR"/>
      </w:rPr>
      <w:t xml:space="preserve"> </w:t>
    </w:r>
    <w:hyperlink>
      <w:r w:rsidRPr="005E158B">
        <w:rPr>
          <w:rFonts w:ascii="Microsoft New Tai Lue" w:eastAsia="Microsoft New Tai Lue" w:hAnsi="Microsoft New Tai Lue" w:cs="Microsoft New Tai Lue"/>
          <w:color w:val="201E1E"/>
          <w:w w:val="101"/>
          <w:position w:val="4"/>
          <w:lang w:val="es-AR"/>
        </w:rPr>
        <w:t>iefsederivadavia@gmail.com</w:t>
      </w:r>
    </w:hyperlink>
  </w:p>
  <w:p w:rsidR="00C015CA" w:rsidRPr="005E158B" w:rsidRDefault="00C015CA" w:rsidP="00C015CA">
    <w:pPr>
      <w:spacing w:line="280" w:lineRule="exact"/>
      <w:ind w:left="105"/>
      <w:rPr>
        <w:rFonts w:ascii="Microsoft New Tai Lue" w:eastAsia="Microsoft New Tai Lue" w:hAnsi="Microsoft New Tai Lue" w:cs="Microsoft New Tai Lue"/>
        <w:lang w:val="es-AR"/>
      </w:rPr>
    </w:pPr>
    <w:r w:rsidRPr="005E158B">
      <w:rPr>
        <w:rFonts w:ascii="Microsoft New Tai Lue" w:eastAsia="Microsoft New Tai Lue" w:hAnsi="Microsoft New Tai Lue" w:cs="Microsoft New Tai Lue"/>
        <w:color w:val="EC3237"/>
        <w:position w:val="1"/>
        <w:lang w:val="es-AR"/>
      </w:rPr>
      <w:t>Sede</w:t>
    </w:r>
    <w:r w:rsidRPr="005E158B">
      <w:rPr>
        <w:rFonts w:ascii="Microsoft New Tai Lue" w:eastAsia="Microsoft New Tai Lue" w:hAnsi="Microsoft New Tai Lue" w:cs="Microsoft New Tai Lue"/>
        <w:color w:val="EC3237"/>
        <w:spacing w:val="13"/>
        <w:position w:val="1"/>
        <w:lang w:val="es-AR"/>
      </w:rPr>
      <w:t xml:space="preserve"> </w:t>
    </w:r>
    <w:r w:rsidRPr="005E158B">
      <w:rPr>
        <w:rFonts w:ascii="Microsoft New Tai Lue" w:eastAsia="Microsoft New Tai Lue" w:hAnsi="Microsoft New Tai Lue" w:cs="Microsoft New Tai Lue"/>
        <w:color w:val="EC3237"/>
        <w:w w:val="102"/>
        <w:position w:val="1"/>
        <w:lang w:val="es-AR"/>
      </w:rPr>
      <w:t>Malargüe</w:t>
    </w:r>
  </w:p>
  <w:p w:rsidR="00C015CA" w:rsidRPr="005E158B" w:rsidRDefault="00C015CA" w:rsidP="00C015CA">
    <w:pPr>
      <w:spacing w:line="180" w:lineRule="exact"/>
      <w:ind w:left="121"/>
      <w:rPr>
        <w:rFonts w:ascii="Microsoft New Tai Lue" w:eastAsia="Microsoft New Tai Lue" w:hAnsi="Microsoft New Tai Lue" w:cs="Microsoft New Tai Lue"/>
      </w:rPr>
    </w:pPr>
    <w:r w:rsidRPr="005E158B">
      <w:rPr>
        <w:rFonts w:ascii="Microsoft New Tai Lue" w:eastAsia="Microsoft New Tai Lue" w:hAnsi="Microsoft New Tai Lue" w:cs="Microsoft New Tai Lue"/>
        <w:color w:val="201E1E"/>
        <w:spacing w:val="-5"/>
        <w:position w:val="4"/>
        <w:lang w:val="es-AR"/>
      </w:rPr>
      <w:t>Rosari</w:t>
    </w:r>
    <w:r w:rsidRPr="005E158B">
      <w:rPr>
        <w:rFonts w:ascii="Microsoft New Tai Lue" w:eastAsia="Microsoft New Tai Lue" w:hAnsi="Microsoft New Tai Lue" w:cs="Microsoft New Tai Lue"/>
        <w:color w:val="201E1E"/>
        <w:position w:val="4"/>
        <w:lang w:val="es-AR"/>
      </w:rPr>
      <w:t>o</w:t>
    </w:r>
    <w:r w:rsidRPr="005E158B">
      <w:rPr>
        <w:rFonts w:ascii="Microsoft New Tai Lue" w:eastAsia="Microsoft New Tai Lue" w:hAnsi="Microsoft New Tai Lue" w:cs="Microsoft New Tai Lue"/>
        <w:color w:val="201E1E"/>
        <w:spacing w:val="3"/>
        <w:position w:val="4"/>
        <w:lang w:val="es-AR"/>
      </w:rPr>
      <w:t xml:space="preserve"> </w:t>
    </w:r>
    <w:r w:rsidRPr="005E158B">
      <w:rPr>
        <w:rFonts w:ascii="Microsoft New Tai Lue" w:eastAsia="Microsoft New Tai Lue" w:hAnsi="Microsoft New Tai Lue" w:cs="Microsoft New Tai Lue"/>
        <w:color w:val="201E1E"/>
        <w:spacing w:val="-5"/>
        <w:position w:val="4"/>
        <w:lang w:val="es-AR"/>
      </w:rPr>
      <w:t>Ver</w:t>
    </w:r>
    <w:r w:rsidRPr="005E158B">
      <w:rPr>
        <w:rFonts w:ascii="Microsoft New Tai Lue" w:eastAsia="Microsoft New Tai Lue" w:hAnsi="Microsoft New Tai Lue" w:cs="Microsoft New Tai Lue"/>
        <w:color w:val="201E1E"/>
        <w:position w:val="4"/>
        <w:lang w:val="es-AR"/>
      </w:rPr>
      <w:t>a</w:t>
    </w:r>
    <w:r w:rsidRPr="005E158B">
      <w:rPr>
        <w:rFonts w:ascii="Microsoft New Tai Lue" w:eastAsia="Microsoft New Tai Lue" w:hAnsi="Microsoft New Tai Lue" w:cs="Microsoft New Tai Lue"/>
        <w:color w:val="201E1E"/>
        <w:spacing w:val="1"/>
        <w:position w:val="4"/>
        <w:lang w:val="es-AR"/>
      </w:rPr>
      <w:t xml:space="preserve"> </w:t>
    </w:r>
    <w:r w:rsidRPr="005E158B">
      <w:rPr>
        <w:rFonts w:ascii="Microsoft New Tai Lue" w:eastAsia="Microsoft New Tai Lue" w:hAnsi="Microsoft New Tai Lue" w:cs="Microsoft New Tai Lue"/>
        <w:color w:val="201E1E"/>
        <w:spacing w:val="-5"/>
        <w:position w:val="4"/>
        <w:lang w:val="es-AR"/>
      </w:rPr>
      <w:t>Peñaloz</w:t>
    </w:r>
    <w:r w:rsidRPr="005E158B">
      <w:rPr>
        <w:rFonts w:ascii="Microsoft New Tai Lue" w:eastAsia="Microsoft New Tai Lue" w:hAnsi="Microsoft New Tai Lue" w:cs="Microsoft New Tai Lue"/>
        <w:color w:val="201E1E"/>
        <w:position w:val="4"/>
        <w:lang w:val="es-AR"/>
      </w:rPr>
      <w:t>a</w:t>
    </w:r>
    <w:r w:rsidRPr="005E158B">
      <w:rPr>
        <w:rFonts w:ascii="Microsoft New Tai Lue" w:eastAsia="Microsoft New Tai Lue" w:hAnsi="Microsoft New Tai Lue" w:cs="Microsoft New Tai Lue"/>
        <w:color w:val="201E1E"/>
        <w:spacing w:val="4"/>
        <w:position w:val="4"/>
        <w:lang w:val="es-AR"/>
      </w:rPr>
      <w:t xml:space="preserve"> </w:t>
    </w:r>
    <w:r w:rsidRPr="005E158B">
      <w:rPr>
        <w:rFonts w:ascii="Microsoft New Tai Lue" w:eastAsia="Microsoft New Tai Lue" w:hAnsi="Microsoft New Tai Lue" w:cs="Microsoft New Tai Lue"/>
        <w:color w:val="201E1E"/>
        <w:position w:val="4"/>
        <w:lang w:val="es-AR"/>
      </w:rPr>
      <w:t>y</w:t>
    </w:r>
    <w:r w:rsidRPr="005E158B">
      <w:rPr>
        <w:rFonts w:ascii="Microsoft New Tai Lue" w:eastAsia="Microsoft New Tai Lue" w:hAnsi="Microsoft New Tai Lue" w:cs="Microsoft New Tai Lue"/>
        <w:color w:val="201E1E"/>
        <w:spacing w:val="-3"/>
        <w:position w:val="4"/>
        <w:lang w:val="es-AR"/>
      </w:rPr>
      <w:t xml:space="preserve"> </w:t>
    </w:r>
    <w:r w:rsidRPr="005E158B">
      <w:rPr>
        <w:rFonts w:ascii="Microsoft New Tai Lue" w:eastAsia="Microsoft New Tai Lue" w:hAnsi="Microsoft New Tai Lue" w:cs="Microsoft New Tai Lue"/>
        <w:color w:val="201E1E"/>
        <w:spacing w:val="-5"/>
        <w:position w:val="4"/>
        <w:lang w:val="es-AR"/>
      </w:rPr>
      <w:t>Fra</w:t>
    </w:r>
    <w:r w:rsidRPr="005E158B">
      <w:rPr>
        <w:rFonts w:ascii="Microsoft New Tai Lue" w:eastAsia="Microsoft New Tai Lue" w:hAnsi="Microsoft New Tai Lue" w:cs="Microsoft New Tai Lue"/>
        <w:color w:val="201E1E"/>
        <w:position w:val="4"/>
        <w:lang w:val="es-AR"/>
      </w:rPr>
      <w:t xml:space="preserve">y </w:t>
    </w:r>
    <w:r w:rsidRPr="005E158B">
      <w:rPr>
        <w:rFonts w:ascii="Microsoft New Tai Lue" w:eastAsia="Microsoft New Tai Lue" w:hAnsi="Microsoft New Tai Lue" w:cs="Microsoft New Tai Lue"/>
        <w:color w:val="201E1E"/>
        <w:spacing w:val="-5"/>
        <w:position w:val="4"/>
        <w:lang w:val="es-AR"/>
      </w:rPr>
      <w:t>Lui</w:t>
    </w:r>
    <w:r w:rsidRPr="005E158B">
      <w:rPr>
        <w:rFonts w:ascii="Microsoft New Tai Lue" w:eastAsia="Microsoft New Tai Lue" w:hAnsi="Microsoft New Tai Lue" w:cs="Microsoft New Tai Lue"/>
        <w:color w:val="201E1E"/>
        <w:position w:val="4"/>
        <w:lang w:val="es-AR"/>
      </w:rPr>
      <w:t xml:space="preserve">s </w:t>
    </w:r>
    <w:r w:rsidRPr="005E158B">
      <w:rPr>
        <w:rFonts w:ascii="Microsoft New Tai Lue" w:eastAsia="Microsoft New Tai Lue" w:hAnsi="Microsoft New Tai Lue" w:cs="Microsoft New Tai Lue"/>
        <w:color w:val="201E1E"/>
        <w:spacing w:val="-5"/>
        <w:position w:val="4"/>
        <w:lang w:val="es-AR"/>
      </w:rPr>
      <w:t>Beltrá</w:t>
    </w:r>
    <w:r w:rsidRPr="005E158B">
      <w:rPr>
        <w:rFonts w:ascii="Microsoft New Tai Lue" w:eastAsia="Microsoft New Tai Lue" w:hAnsi="Microsoft New Tai Lue" w:cs="Microsoft New Tai Lue"/>
        <w:color w:val="201E1E"/>
        <w:position w:val="4"/>
        <w:lang w:val="es-AR"/>
      </w:rPr>
      <w:t>n</w:t>
    </w:r>
    <w:r w:rsidRPr="005E158B">
      <w:rPr>
        <w:rFonts w:ascii="Microsoft New Tai Lue" w:eastAsia="Microsoft New Tai Lue" w:hAnsi="Microsoft New Tai Lue" w:cs="Microsoft New Tai Lue"/>
        <w:color w:val="201E1E"/>
        <w:spacing w:val="4"/>
        <w:position w:val="4"/>
        <w:lang w:val="es-AR"/>
      </w:rPr>
      <w:t xml:space="preserve"> </w:t>
    </w:r>
    <w:r w:rsidRPr="005E158B">
      <w:rPr>
        <w:rFonts w:ascii="Microsoft New Tai Lue" w:eastAsia="Microsoft New Tai Lue" w:hAnsi="Microsoft New Tai Lue" w:cs="Microsoft New Tai Lue"/>
        <w:color w:val="201E1E"/>
        <w:spacing w:val="-5"/>
        <w:position w:val="4"/>
        <w:lang w:val="es-AR"/>
      </w:rPr>
      <w:t>(Campu</w:t>
    </w:r>
    <w:r w:rsidRPr="005E158B">
      <w:rPr>
        <w:rFonts w:ascii="Microsoft New Tai Lue" w:eastAsia="Microsoft New Tai Lue" w:hAnsi="Microsoft New Tai Lue" w:cs="Microsoft New Tai Lue"/>
        <w:color w:val="201E1E"/>
        <w:position w:val="4"/>
        <w:lang w:val="es-AR"/>
      </w:rPr>
      <w:t>s</w:t>
    </w:r>
    <w:r w:rsidRPr="005E158B">
      <w:rPr>
        <w:rFonts w:ascii="Microsoft New Tai Lue" w:eastAsia="Microsoft New Tai Lue" w:hAnsi="Microsoft New Tai Lue" w:cs="Microsoft New Tai Lue"/>
        <w:color w:val="201E1E"/>
        <w:spacing w:val="5"/>
        <w:position w:val="4"/>
        <w:lang w:val="es-AR"/>
      </w:rPr>
      <w:t xml:space="preserve"> </w:t>
    </w:r>
    <w:r w:rsidRPr="005E158B">
      <w:rPr>
        <w:rFonts w:ascii="Microsoft New Tai Lue" w:eastAsia="Microsoft New Tai Lue" w:hAnsi="Microsoft New Tai Lue" w:cs="Microsoft New Tai Lue"/>
        <w:color w:val="201E1E"/>
        <w:spacing w:val="-5"/>
        <w:position w:val="4"/>
        <w:lang w:val="es-AR"/>
      </w:rPr>
      <w:t>Educativo)Tel</w:t>
    </w:r>
    <w:r w:rsidRPr="005E158B">
      <w:rPr>
        <w:rFonts w:ascii="Microsoft New Tai Lue" w:eastAsia="Microsoft New Tai Lue" w:hAnsi="Microsoft New Tai Lue" w:cs="Microsoft New Tai Lue"/>
        <w:color w:val="201E1E"/>
        <w:position w:val="4"/>
        <w:lang w:val="es-AR"/>
      </w:rPr>
      <w:t>.</w:t>
    </w:r>
    <w:r w:rsidRPr="005E158B">
      <w:rPr>
        <w:rFonts w:ascii="Microsoft New Tai Lue" w:eastAsia="Microsoft New Tai Lue" w:hAnsi="Microsoft New Tai Lue" w:cs="Microsoft New Tai Lue"/>
        <w:color w:val="201E1E"/>
        <w:spacing w:val="10"/>
        <w:position w:val="4"/>
        <w:lang w:val="es-AR"/>
      </w:rPr>
      <w:t xml:space="preserve"> </w:t>
    </w:r>
    <w:r w:rsidRPr="005E158B">
      <w:rPr>
        <w:rFonts w:ascii="Microsoft New Tai Lue" w:eastAsia="Microsoft New Tai Lue" w:hAnsi="Microsoft New Tai Lue" w:cs="Microsoft New Tai Lue"/>
        <w:color w:val="201E1E"/>
        <w:spacing w:val="-5"/>
        <w:position w:val="4"/>
      </w:rPr>
      <w:t>(0260</w:t>
    </w:r>
    <w:r w:rsidRPr="005E158B">
      <w:rPr>
        <w:rFonts w:ascii="Microsoft New Tai Lue" w:eastAsia="Microsoft New Tai Lue" w:hAnsi="Microsoft New Tai Lue" w:cs="Microsoft New Tai Lue"/>
        <w:color w:val="201E1E"/>
        <w:position w:val="4"/>
      </w:rPr>
      <w:t>)</w:t>
    </w:r>
    <w:r w:rsidRPr="005E158B">
      <w:rPr>
        <w:rFonts w:ascii="Microsoft New Tai Lue" w:eastAsia="Microsoft New Tai Lue" w:hAnsi="Microsoft New Tai Lue" w:cs="Microsoft New Tai Lue"/>
        <w:color w:val="201E1E"/>
        <w:spacing w:val="3"/>
        <w:position w:val="4"/>
      </w:rPr>
      <w:t xml:space="preserve"> </w:t>
    </w:r>
    <w:r w:rsidRPr="005E158B">
      <w:rPr>
        <w:rFonts w:ascii="Microsoft New Tai Lue" w:eastAsia="Microsoft New Tai Lue" w:hAnsi="Microsoft New Tai Lue" w:cs="Microsoft New Tai Lue"/>
        <w:color w:val="201E1E"/>
        <w:spacing w:val="-5"/>
        <w:position w:val="4"/>
      </w:rPr>
      <w:t>432350</w:t>
    </w:r>
    <w:r w:rsidRPr="005E158B">
      <w:rPr>
        <w:rFonts w:ascii="Microsoft New Tai Lue" w:eastAsia="Microsoft New Tai Lue" w:hAnsi="Microsoft New Tai Lue" w:cs="Microsoft New Tai Lue"/>
        <w:color w:val="201E1E"/>
        <w:position w:val="4"/>
      </w:rPr>
      <w:t>7</w:t>
    </w:r>
    <w:r w:rsidRPr="005E158B">
      <w:rPr>
        <w:rFonts w:ascii="Microsoft New Tai Lue" w:eastAsia="Microsoft New Tai Lue" w:hAnsi="Microsoft New Tai Lue" w:cs="Microsoft New Tai Lue"/>
        <w:color w:val="201E1E"/>
        <w:spacing w:val="4"/>
        <w:position w:val="4"/>
      </w:rPr>
      <w:t xml:space="preserve"> </w:t>
    </w:r>
    <w:r w:rsidRPr="005E158B">
      <w:rPr>
        <w:rFonts w:ascii="Microsoft New Tai Lue" w:eastAsia="Microsoft New Tai Lue" w:hAnsi="Microsoft New Tai Lue" w:cs="Microsoft New Tai Lue"/>
        <w:color w:val="201E1E"/>
        <w:position w:val="4"/>
      </w:rPr>
      <w:t>-</w:t>
    </w:r>
    <w:r w:rsidRPr="005E158B">
      <w:rPr>
        <w:rFonts w:ascii="Microsoft New Tai Lue" w:eastAsia="Microsoft New Tai Lue" w:hAnsi="Microsoft New Tai Lue" w:cs="Microsoft New Tai Lue"/>
        <w:color w:val="201E1E"/>
        <w:spacing w:val="-3"/>
        <w:position w:val="4"/>
      </w:rPr>
      <w:t xml:space="preserve"> </w:t>
    </w:r>
    <w:r w:rsidRPr="005E158B">
      <w:rPr>
        <w:rFonts w:ascii="Microsoft New Tai Lue" w:eastAsia="Microsoft New Tai Lue" w:hAnsi="Microsoft New Tai Lue" w:cs="Microsoft New Tai Lue"/>
        <w:color w:val="201E1E"/>
        <w:spacing w:val="-5"/>
        <w:position w:val="4"/>
      </w:rPr>
      <w:t>e-mail</w:t>
    </w:r>
    <w:r w:rsidRPr="005E158B">
      <w:rPr>
        <w:rFonts w:ascii="Microsoft New Tai Lue" w:eastAsia="Microsoft New Tai Lue" w:hAnsi="Microsoft New Tai Lue" w:cs="Microsoft New Tai Lue"/>
        <w:color w:val="201E1E"/>
        <w:position w:val="4"/>
      </w:rPr>
      <w:t>:</w:t>
    </w:r>
    <w:r w:rsidRPr="005E158B">
      <w:rPr>
        <w:rFonts w:ascii="Microsoft New Tai Lue" w:eastAsia="Microsoft New Tai Lue" w:hAnsi="Microsoft New Tai Lue" w:cs="Microsoft New Tai Lue"/>
        <w:color w:val="201E1E"/>
        <w:spacing w:val="2"/>
        <w:position w:val="4"/>
      </w:rPr>
      <w:t xml:space="preserve"> </w:t>
    </w:r>
    <w:hyperlink r:id="rId1">
      <w:r w:rsidRPr="005E158B">
        <w:rPr>
          <w:rFonts w:ascii="Microsoft New Tai Lue" w:eastAsia="Microsoft New Tai Lue" w:hAnsi="Microsoft New Tai Lue" w:cs="Microsoft New Tai Lue"/>
          <w:color w:val="201E1E"/>
          <w:spacing w:val="-5"/>
          <w:w w:val="101"/>
          <w:position w:val="4"/>
        </w:rPr>
        <w:t>coo</w:t>
      </w:r>
      <w:r w:rsidRPr="005E158B">
        <w:rPr>
          <w:rFonts w:ascii="Microsoft New Tai Lue" w:eastAsia="Microsoft New Tai Lue" w:hAnsi="Microsoft New Tai Lue" w:cs="Microsoft New Tai Lue"/>
          <w:color w:val="201E1E"/>
          <w:spacing w:val="-5"/>
          <w:w w:val="102"/>
          <w:position w:val="4"/>
        </w:rPr>
        <w:t>r</w:t>
      </w:r>
      <w:r w:rsidRPr="005E158B">
        <w:rPr>
          <w:rFonts w:ascii="Microsoft New Tai Lue" w:eastAsia="Microsoft New Tai Lue" w:hAnsi="Microsoft New Tai Lue" w:cs="Microsoft New Tai Lue"/>
          <w:color w:val="201E1E"/>
          <w:spacing w:val="-5"/>
          <w:w w:val="101"/>
          <w:position w:val="4"/>
        </w:rPr>
        <w:t>dinacionsedemala</w:t>
      </w:r>
      <w:r w:rsidRPr="005E158B">
        <w:rPr>
          <w:rFonts w:ascii="Microsoft New Tai Lue" w:eastAsia="Microsoft New Tai Lue" w:hAnsi="Microsoft New Tai Lue" w:cs="Microsoft New Tai Lue"/>
          <w:color w:val="201E1E"/>
          <w:spacing w:val="-5"/>
          <w:w w:val="102"/>
          <w:position w:val="4"/>
        </w:rPr>
        <w:t>r</w:t>
      </w:r>
      <w:r w:rsidRPr="005E158B">
        <w:rPr>
          <w:rFonts w:ascii="Microsoft New Tai Lue" w:eastAsia="Microsoft New Tai Lue" w:hAnsi="Microsoft New Tai Lue" w:cs="Microsoft New Tai Lue"/>
          <w:color w:val="201E1E"/>
          <w:spacing w:val="-5"/>
          <w:w w:val="101"/>
          <w:position w:val="4"/>
        </w:rPr>
        <w:t>gue@gmail</w:t>
      </w:r>
      <w:r w:rsidRPr="005E158B">
        <w:rPr>
          <w:rFonts w:ascii="Microsoft New Tai Lue" w:eastAsia="Microsoft New Tai Lue" w:hAnsi="Microsoft New Tai Lue" w:cs="Microsoft New Tai Lue"/>
          <w:color w:val="201E1E"/>
          <w:spacing w:val="-5"/>
          <w:w w:val="102"/>
          <w:position w:val="4"/>
        </w:rPr>
        <w:t>.</w:t>
      </w:r>
      <w:r w:rsidRPr="005E158B">
        <w:rPr>
          <w:rFonts w:ascii="Microsoft New Tai Lue" w:eastAsia="Microsoft New Tai Lue" w:hAnsi="Microsoft New Tai Lue" w:cs="Microsoft New Tai Lue"/>
          <w:color w:val="201E1E"/>
          <w:spacing w:val="-5"/>
          <w:w w:val="101"/>
          <w:position w:val="4"/>
        </w:rPr>
        <w:t>co</w:t>
      </w:r>
    </w:hyperlink>
    <w:hyperlink>
      <w:r w:rsidRPr="005E158B">
        <w:rPr>
          <w:rFonts w:ascii="Microsoft New Tai Lue" w:eastAsia="Microsoft New Tai Lue" w:hAnsi="Microsoft New Tai Lue" w:cs="Microsoft New Tai Lue"/>
          <w:color w:val="201E1E"/>
          <w:w w:val="101"/>
          <w:position w:val="4"/>
        </w:rPr>
        <w:t>m</w:t>
      </w:r>
    </w:hyperlink>
  </w:p>
  <w:p w:rsidR="00C015CA" w:rsidRDefault="00C015C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E93" w:rsidRDefault="00273E93" w:rsidP="00A01BC1">
      <w:r>
        <w:separator/>
      </w:r>
    </w:p>
  </w:footnote>
  <w:footnote w:type="continuationSeparator" w:id="1">
    <w:p w:rsidR="00273E93" w:rsidRDefault="00273E93" w:rsidP="00A01B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5CA" w:rsidRPr="005E158B" w:rsidRDefault="00F34470" w:rsidP="00C015CA">
    <w:pPr>
      <w:spacing w:before="66"/>
      <w:ind w:left="334"/>
      <w:rPr>
        <w:rFonts w:ascii="Microsoft New Tai Lue" w:eastAsia="Microsoft New Tai Lue" w:hAnsi="Microsoft New Tai Lue" w:cs="Microsoft New Tai Lue"/>
        <w:sz w:val="18"/>
        <w:szCs w:val="18"/>
        <w:lang w:val="es-AR"/>
      </w:rPr>
    </w:pPr>
    <w:r w:rsidRPr="00F34470">
      <w:rPr>
        <w:noProof/>
        <w:lang w:val="es-AR" w:eastAsia="es-AR"/>
      </w:rPr>
      <w:pict>
        <v:group id="Group 15" o:spid="_x0000_s2062" style="position:absolute;left:0;text-align:left;margin-left:9.8pt;margin-top:823.45pt;width:571.6pt;height:9pt;z-index:-251655168;mso-position-horizontal-relative:page;mso-position-vertical-relative:page" coordorigin="196,16469" coordsize="1143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">
          <v:group id="Group 16" o:spid="_x0000_s2063" style="position:absolute;left:201;top:16504;width:11422;height:111" coordorigin="201,16504" coordsize="11422,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9" o:spid="_x0000_s2066" style="position:absolute;left:201;top:16504;width:11422;height:111;visibility:visible;mso-wrap-style:square;v-text-anchor:top" coordsize="1142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9e8QA&#10;AADbAAAADwAAAGRycy9kb3ducmV2LnhtbESPT2sCMRDF74LfIYzQi9SsPaisRimC2Esr/rn0NmzG&#10;ZOlmsmzimn77piB4m+G9eb83q01yjeipC7VnBdNJAYK48rpmo+By3r0uQISIrLHxTAp+KcBmPRys&#10;sNT+zkfqT9GIHMKhRAU2xraUMlSWHIaJb4mzdvWdw5jXzkjd4T2Hu0a+FcVMOqw5Eyy2tLVU/Zxu&#10;LnPtYTZezE3fN18Hk9w+fe8+j0q9jNL7EkSkFJ/mx/WHzvXn8P9LHk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cvXvEAAAA2wAAAA8AAAAAAAAAAAAAAAAAmAIAAGRycy9k&#10;b3ducmV2LnhtbFBLBQYAAAAABAAEAPUAAACJAwAAAAA=&#10;" path="m,111r11421,l11421,,,,,111xe" fillcolor="#ec3237" stroked="f">
              <v:path arrowok="t" o:connecttype="custom" o:connectlocs="0,16615;11421,16615;11421,16504;0,16504;0,16615" o:connectangles="0,0,0,0,0"/>
            </v:shape>
            <v:group id="Group 17" o:spid="_x0000_s2064" style="position:absolute;left:11534;top:16504;width:0;height:111" coordorigin="11534,16504" coordsize="0,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8" o:spid="_x0000_s2065" style="position:absolute;left:11534;top:16504;width:0;height:111;visibility:visible;mso-wrap-style:square;v-text-anchor:top" coordsize="0,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r7b8A&#10;AADbAAAADwAAAGRycy9kb3ducmV2LnhtbERPTYvCMBC9L/gfwgje1lQPol2j7FYFQfZg1fvQzLbF&#10;ZlKSWOu/N8KCt3m8z1mue9OIjpyvLSuYjBMQxIXVNZcKzqfd5xyED8gaG8uk4EEe1qvBxxJTbe98&#10;pC4PpYgh7FNUUIXQplL6oiKDfmxb4sj9WWcwROhKqR3eY7hp5DRJZtJgzbGhwpayioprfjMKDj/Z&#10;dvZ72VzRNd0Rt7XPysIrNRr2318gAvXhLf5373Wcv4DXL/EAu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52vtvwAAANsAAAAPAAAAAAAAAAAAAAAAAJgCAABkcnMvZG93bnJl&#10;di54bWxQSwUGAAAAAAQABAD1AAAAhAMAAAAA&#10;" path="m,l,111e" filled="f" strokecolor="#fdfdfd" strokeweight="1.2197mm">
                <v:path arrowok="t" o:connecttype="custom" o:connectlocs="0,16504;0,16615" o:connectangles="0,0"/>
              </v:shape>
            </v:group>
          </v:group>
          <w10:wrap anchorx="page" anchory="page"/>
        </v:group>
      </w:pict>
    </w:r>
    <w:r w:rsidRPr="00F34470">
      <w:rPr>
        <w:noProof/>
        <w:lang w:val="es-AR" w:eastAsia="es-AR"/>
      </w:rPr>
      <w:pict>
        <v:group id="Group 5" o:spid="_x0000_s2057" style="position:absolute;left:0;text-align:left;margin-left:0;margin-top:51.05pt;width:379.2pt;height:34.7pt;z-index:-251656192;mso-position-horizontal-relative:page;mso-position-vertical-relative:page" coordorigin=",1021" coordsize="7584,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">
          <v:group id="Group 6" o:spid="_x0000_s2058" style="position:absolute;top:1034;width:7579;height:668" coordorigin=",1034" coordsize="75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9" o:spid="_x0000_s2061" style="position:absolute;top:1034;width:7579;height:668;visibility:visible;mso-wrap-style:square;v-text-anchor:top" coordsize="7579,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ISir4A&#10;AADbAAAADwAAAGRycy9kb3ducmV2LnhtbERPzYrCMBC+C75DGMGbpvYgbtcooiiehHV9gKGZbavN&#10;pCRRo09vFgRv8/H9znwZTStu5HxjWcFknIEgLq1uuFJw+t2OZiB8QNbYWiYFD/KwXPR7cyy0vfMP&#10;3Y6hEimEfYEK6hC6Qkpf1mTQj21HnLg/6wyGBF0ltcN7CjetzLNsKg02nBpq7GhdU3k5Xo2C5ssF&#10;dqdNd97KODvQM9/Fda7UcBBX3yACxfARv917nebn8P9LOkA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yEoq+AAAA2wAAAA8AAAAAAAAAAAAAAAAAmAIAAGRycy9kb3ducmV2&#10;LnhtbFBLBQYAAAAABAAEAPUAAACDAwAAAAA=&#10;" path="m,l,668r7579,l7579,,,xe" fillcolor="#bcbec0" stroked="f">
              <v:path arrowok="t" o:connecttype="custom" o:connectlocs="0,1034;0,1702;7579,1702;7579,1034;0,1034" o:connectangles="0,0,0,0,0"/>
            </v:shape>
            <v:group id="Group 7" o:spid="_x0000_s2059" style="position:absolute;left:7547;top:1034;width:0;height:668" coordorigin="7547,1034" coordsize="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8" o:spid="_x0000_s2060" style="position:absolute;left:7547;top:1034;width:0;height:668;visibility:visible;mso-wrap-style:square;v-text-anchor:top" coordsize="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IFDcEA&#10;AADbAAAADwAAAGRycy9kb3ducmV2LnhtbERP3WrCMBS+H+wdwhG8m6mjlNGZlrFNFDYGrXuAQ3Ns&#10;is1JaaKtb78Iwu7Ox/d7NuVse3Gh0XeOFaxXCQjixumOWwW/h+3TCwgfkDX2jknBlTyUxePDBnPt&#10;Jq7oUodWxBD2OSowIQy5lL4xZNGv3EAcuaMbLYYIx1bqEacYbnv5nCSZtNhxbDA40Luh5lSfrYLh&#10;+zNrt5mVu+rja5/OvfnxZJRaLua3VxCB5vAvvrv3Os5P4fZLPEAW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SBQ3BAAAA2wAAAA8AAAAAAAAAAAAAAAAAmAIAAGRycy9kb3du&#10;cmV2LnhtbFBLBQYAAAAABAAEAPUAAACGAwAAAAA=&#10;" path="m,l,668e" filled="f" strokecolor="#fdfdfd" strokeweight=".46092mm">
                <v:path arrowok="t" o:connecttype="custom" o:connectlocs="0,1034;0,1702" o:connectangles="0,0"/>
              </v:shape>
            </v:group>
          </v:group>
          <w10:wrap anchorx="page" anchory="page"/>
        </v:group>
      </w:pict>
    </w:r>
    <w:r w:rsidR="00C015CA" w:rsidRPr="005E158B">
      <w:rPr>
        <w:rFonts w:ascii="Microsoft New Tai Lue" w:eastAsia="Microsoft New Tai Lue" w:hAnsi="Microsoft New Tai Lue" w:cs="Microsoft New Tai Lue"/>
        <w:color w:val="EC3237"/>
        <w:sz w:val="18"/>
        <w:szCs w:val="18"/>
        <w:lang w:val="es-AR"/>
      </w:rPr>
      <w:t>Dirección</w:t>
    </w:r>
    <w:r w:rsidR="00C015CA" w:rsidRPr="005E158B">
      <w:rPr>
        <w:rFonts w:ascii="Microsoft New Tai Lue" w:eastAsia="Microsoft New Tai Lue" w:hAnsi="Microsoft New Tai Lue" w:cs="Microsoft New Tai Lue"/>
        <w:color w:val="EC3237"/>
        <w:spacing w:val="8"/>
        <w:sz w:val="18"/>
        <w:szCs w:val="18"/>
        <w:lang w:val="es-AR"/>
      </w:rPr>
      <w:t xml:space="preserve"> </w:t>
    </w:r>
    <w:r w:rsidR="00C015CA" w:rsidRPr="005E158B">
      <w:rPr>
        <w:rFonts w:ascii="Microsoft New Tai Lue" w:eastAsia="Microsoft New Tai Lue" w:hAnsi="Microsoft New Tai Lue" w:cs="Microsoft New Tai Lue"/>
        <w:color w:val="EC3237"/>
        <w:sz w:val="18"/>
        <w:szCs w:val="18"/>
        <w:lang w:val="es-AR"/>
      </w:rPr>
      <w:t>General</w:t>
    </w:r>
    <w:r w:rsidR="00C015CA" w:rsidRPr="005E158B">
      <w:rPr>
        <w:rFonts w:ascii="Microsoft New Tai Lue" w:eastAsia="Microsoft New Tai Lue" w:hAnsi="Microsoft New Tai Lue" w:cs="Microsoft New Tai Lue"/>
        <w:color w:val="EC3237"/>
        <w:spacing w:val="7"/>
        <w:sz w:val="18"/>
        <w:szCs w:val="18"/>
        <w:lang w:val="es-AR"/>
      </w:rPr>
      <w:t xml:space="preserve"> </w:t>
    </w:r>
    <w:r w:rsidR="00C015CA" w:rsidRPr="005E158B">
      <w:rPr>
        <w:rFonts w:ascii="Microsoft New Tai Lue" w:eastAsia="Microsoft New Tai Lue" w:hAnsi="Microsoft New Tai Lue" w:cs="Microsoft New Tai Lue"/>
        <w:color w:val="EC3237"/>
        <w:sz w:val="18"/>
        <w:szCs w:val="18"/>
        <w:lang w:val="es-AR"/>
      </w:rPr>
      <w:t>de</w:t>
    </w:r>
    <w:r w:rsidR="00C015CA" w:rsidRPr="005E158B">
      <w:rPr>
        <w:rFonts w:ascii="Microsoft New Tai Lue" w:eastAsia="Microsoft New Tai Lue" w:hAnsi="Microsoft New Tai Lue" w:cs="Microsoft New Tai Lue"/>
        <w:color w:val="EC3237"/>
        <w:spacing w:val="3"/>
        <w:sz w:val="18"/>
        <w:szCs w:val="18"/>
        <w:lang w:val="es-AR"/>
      </w:rPr>
      <w:t xml:space="preserve"> </w:t>
    </w:r>
    <w:r w:rsidR="00C015CA" w:rsidRPr="005E158B">
      <w:rPr>
        <w:rFonts w:ascii="Microsoft New Tai Lue" w:eastAsia="Microsoft New Tai Lue" w:hAnsi="Microsoft New Tai Lue" w:cs="Microsoft New Tai Lue"/>
        <w:color w:val="EC3237"/>
        <w:w w:val="101"/>
        <w:sz w:val="18"/>
        <w:szCs w:val="18"/>
        <w:lang w:val="es-AR"/>
      </w:rPr>
      <w:t>Escuelas</w:t>
    </w:r>
  </w:p>
  <w:p w:rsidR="00C015CA" w:rsidRPr="005E158B" w:rsidRDefault="00C015CA" w:rsidP="00C015CA">
    <w:pPr>
      <w:spacing w:line="200" w:lineRule="exact"/>
      <w:ind w:left="334"/>
      <w:rPr>
        <w:rFonts w:ascii="Microsoft New Tai Lue" w:eastAsia="Microsoft New Tai Lue" w:hAnsi="Microsoft New Tai Lue" w:cs="Microsoft New Tai Lue"/>
        <w:sz w:val="18"/>
        <w:szCs w:val="18"/>
        <w:lang w:val="es-AR"/>
      </w:rPr>
    </w:pPr>
    <w:r w:rsidRPr="005E158B">
      <w:rPr>
        <w:rFonts w:ascii="Microsoft New Tai Lue" w:eastAsia="Microsoft New Tai Lue" w:hAnsi="Microsoft New Tai Lue" w:cs="Microsoft New Tai Lue"/>
        <w:color w:val="201E1E"/>
        <w:position w:val="3"/>
        <w:sz w:val="18"/>
        <w:szCs w:val="18"/>
        <w:lang w:val="es-AR"/>
      </w:rPr>
      <w:t>Dirección</w:t>
    </w:r>
    <w:r w:rsidRPr="005E158B">
      <w:rPr>
        <w:rFonts w:ascii="Microsoft New Tai Lue" w:eastAsia="Microsoft New Tai Lue" w:hAnsi="Microsoft New Tai Lue" w:cs="Microsoft New Tai Lue"/>
        <w:color w:val="201E1E"/>
        <w:spacing w:val="8"/>
        <w:position w:val="3"/>
        <w:sz w:val="18"/>
        <w:szCs w:val="18"/>
        <w:lang w:val="es-AR"/>
      </w:rPr>
      <w:t xml:space="preserve"> </w:t>
    </w:r>
    <w:r w:rsidRPr="005E158B">
      <w:rPr>
        <w:rFonts w:ascii="Microsoft New Tai Lue" w:eastAsia="Microsoft New Tai Lue" w:hAnsi="Microsoft New Tai Lue" w:cs="Microsoft New Tai Lue"/>
        <w:color w:val="201E1E"/>
        <w:position w:val="3"/>
        <w:sz w:val="18"/>
        <w:szCs w:val="18"/>
        <w:lang w:val="es-AR"/>
      </w:rPr>
      <w:t>de</w:t>
    </w:r>
    <w:r w:rsidRPr="005E158B">
      <w:rPr>
        <w:rFonts w:ascii="Microsoft New Tai Lue" w:eastAsia="Microsoft New Tai Lue" w:hAnsi="Microsoft New Tai Lue" w:cs="Microsoft New Tai Lue"/>
        <w:color w:val="201E1E"/>
        <w:spacing w:val="3"/>
        <w:position w:val="3"/>
        <w:sz w:val="18"/>
        <w:szCs w:val="18"/>
        <w:lang w:val="es-AR"/>
      </w:rPr>
      <w:t xml:space="preserve"> </w:t>
    </w:r>
    <w:r w:rsidRPr="005E158B">
      <w:rPr>
        <w:rFonts w:ascii="Microsoft New Tai Lue" w:eastAsia="Microsoft New Tai Lue" w:hAnsi="Microsoft New Tai Lue" w:cs="Microsoft New Tai Lue"/>
        <w:color w:val="201E1E"/>
        <w:position w:val="3"/>
        <w:sz w:val="18"/>
        <w:szCs w:val="18"/>
        <w:lang w:val="es-AR"/>
      </w:rPr>
      <w:t>Educación</w:t>
    </w:r>
    <w:r w:rsidRPr="005E158B">
      <w:rPr>
        <w:rFonts w:ascii="Microsoft New Tai Lue" w:eastAsia="Microsoft New Tai Lue" w:hAnsi="Microsoft New Tai Lue" w:cs="Microsoft New Tai Lue"/>
        <w:color w:val="201E1E"/>
        <w:spacing w:val="9"/>
        <w:position w:val="3"/>
        <w:sz w:val="18"/>
        <w:szCs w:val="18"/>
        <w:lang w:val="es-AR"/>
      </w:rPr>
      <w:t xml:space="preserve"> </w:t>
    </w:r>
    <w:r w:rsidRPr="005E158B">
      <w:rPr>
        <w:rFonts w:ascii="Microsoft New Tai Lue" w:eastAsia="Microsoft New Tai Lue" w:hAnsi="Microsoft New Tai Lue" w:cs="Microsoft New Tai Lue"/>
        <w:color w:val="201E1E"/>
        <w:position w:val="3"/>
        <w:sz w:val="18"/>
        <w:szCs w:val="18"/>
        <w:lang w:val="es-AR"/>
      </w:rPr>
      <w:t>Superior</w:t>
    </w:r>
    <w:r w:rsidRPr="005E158B">
      <w:rPr>
        <w:rFonts w:ascii="Microsoft New Tai Lue" w:eastAsia="Microsoft New Tai Lue" w:hAnsi="Microsoft New Tai Lue" w:cs="Microsoft New Tai Lue"/>
        <w:color w:val="201E1E"/>
        <w:spacing w:val="8"/>
        <w:position w:val="3"/>
        <w:sz w:val="18"/>
        <w:szCs w:val="18"/>
        <w:lang w:val="es-AR"/>
      </w:rPr>
      <w:t xml:space="preserve"> </w:t>
    </w:r>
    <w:r w:rsidRPr="005E158B">
      <w:rPr>
        <w:rFonts w:ascii="Microsoft New Tai Lue" w:eastAsia="Microsoft New Tai Lue" w:hAnsi="Microsoft New Tai Lue" w:cs="Microsoft New Tai Lue"/>
        <w:color w:val="201E1E"/>
        <w:position w:val="3"/>
        <w:sz w:val="18"/>
        <w:szCs w:val="18"/>
        <w:lang w:val="es-AR"/>
      </w:rPr>
      <w:t>-</w:t>
    </w:r>
    <w:r w:rsidRPr="005E158B">
      <w:rPr>
        <w:rFonts w:ascii="Microsoft New Tai Lue" w:eastAsia="Microsoft New Tai Lue" w:hAnsi="Microsoft New Tai Lue" w:cs="Microsoft New Tai Lue"/>
        <w:color w:val="201E1E"/>
        <w:spacing w:val="2"/>
        <w:position w:val="3"/>
        <w:sz w:val="18"/>
        <w:szCs w:val="18"/>
        <w:lang w:val="es-AR"/>
      </w:rPr>
      <w:t xml:space="preserve"> </w:t>
    </w:r>
    <w:r w:rsidRPr="005E158B">
      <w:rPr>
        <w:rFonts w:ascii="Microsoft New Tai Lue" w:eastAsia="Microsoft New Tai Lue" w:hAnsi="Microsoft New Tai Lue" w:cs="Microsoft New Tai Lue"/>
        <w:color w:val="201E1E"/>
        <w:position w:val="3"/>
        <w:sz w:val="18"/>
        <w:szCs w:val="18"/>
        <w:lang w:val="es-AR"/>
      </w:rPr>
      <w:t>Provincia</w:t>
    </w:r>
    <w:r w:rsidRPr="005E158B">
      <w:rPr>
        <w:rFonts w:ascii="Microsoft New Tai Lue" w:eastAsia="Microsoft New Tai Lue" w:hAnsi="Microsoft New Tai Lue" w:cs="Microsoft New Tai Lue"/>
        <w:color w:val="201E1E"/>
        <w:spacing w:val="8"/>
        <w:position w:val="3"/>
        <w:sz w:val="18"/>
        <w:szCs w:val="18"/>
        <w:lang w:val="es-AR"/>
      </w:rPr>
      <w:t xml:space="preserve"> </w:t>
    </w:r>
    <w:r w:rsidRPr="005E158B">
      <w:rPr>
        <w:rFonts w:ascii="Microsoft New Tai Lue" w:eastAsia="Microsoft New Tai Lue" w:hAnsi="Microsoft New Tai Lue" w:cs="Microsoft New Tai Lue"/>
        <w:color w:val="201E1E"/>
        <w:position w:val="3"/>
        <w:sz w:val="18"/>
        <w:szCs w:val="18"/>
        <w:lang w:val="es-AR"/>
      </w:rPr>
      <w:t>de</w:t>
    </w:r>
    <w:r w:rsidRPr="005E158B">
      <w:rPr>
        <w:rFonts w:ascii="Microsoft New Tai Lue" w:eastAsia="Microsoft New Tai Lue" w:hAnsi="Microsoft New Tai Lue" w:cs="Microsoft New Tai Lue"/>
        <w:color w:val="201E1E"/>
        <w:spacing w:val="3"/>
        <w:position w:val="3"/>
        <w:sz w:val="18"/>
        <w:szCs w:val="18"/>
        <w:lang w:val="es-AR"/>
      </w:rPr>
      <w:t xml:space="preserve"> </w:t>
    </w:r>
    <w:r w:rsidRPr="005E158B">
      <w:rPr>
        <w:rFonts w:ascii="Microsoft New Tai Lue" w:eastAsia="Microsoft New Tai Lue" w:hAnsi="Microsoft New Tai Lue" w:cs="Microsoft New Tai Lue"/>
        <w:color w:val="201E1E"/>
        <w:w w:val="101"/>
        <w:position w:val="3"/>
        <w:sz w:val="18"/>
        <w:szCs w:val="18"/>
        <w:lang w:val="es-AR"/>
      </w:rPr>
      <w:t>Mendoza</w:t>
    </w:r>
  </w:p>
  <w:p w:rsidR="00C015CA" w:rsidRPr="005E158B" w:rsidRDefault="00C015CA" w:rsidP="00C015CA">
    <w:pPr>
      <w:spacing w:before="15" w:line="200" w:lineRule="exact"/>
      <w:rPr>
        <w:lang w:val="es-AR"/>
      </w:rPr>
    </w:pPr>
  </w:p>
  <w:p w:rsidR="00C015CA" w:rsidRPr="00281C8E" w:rsidRDefault="00F34470" w:rsidP="00C015CA">
    <w:pPr>
      <w:ind w:left="8120"/>
      <w:rPr>
        <w:lang w:val="es-ES"/>
      </w:rPr>
    </w:pPr>
    <w:r>
      <w:rPr>
        <w:noProof/>
        <w:lang w:val="es-AR" w:eastAsia="es-AR"/>
      </w:rPr>
      <w:pict>
        <v:shapetype id="_x0000_t202" coordsize="21600,21600" o:spt="202" path="m,l,21600r21600,l21600,xe">
          <v:stroke joinstyle="miter"/>
          <v:path gradientshapeok="t" o:connecttype="rect"/>
        </v:shapetype>
        <v:shape id="20 Cuadro de texto" o:spid="_x0000_s2056" type="#_x0000_t202" style="position:absolute;left:0;text-align:left;margin-left:-3pt;margin-top:.2pt;width:359.75pt;height:20.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" fillcolor="#e60000" strokeweight=".5pt">
          <v:textbox>
            <w:txbxContent>
              <w:p w:rsidR="00C015CA" w:rsidRPr="00C015CA" w:rsidRDefault="00C015CA" w:rsidP="00C015CA">
                <w:pPr>
                  <w:jc w:val="center"/>
                  <w:rPr>
                    <w:rFonts w:asciiTheme="majorHAnsi" w:hAnsiTheme="majorHAnsi"/>
                    <w:b/>
                    <w:color w:val="FFFFFF" w:themeColor="background1"/>
                    <w:sz w:val="28"/>
                    <w:szCs w:val="28"/>
                  </w:rPr>
                </w:pPr>
                <w:r w:rsidRPr="00C015CA">
                  <w:rPr>
                    <w:rFonts w:asciiTheme="majorHAnsi" w:hAnsiTheme="majorHAnsi"/>
                    <w:b/>
                    <w:color w:val="FFFFFF" w:themeColor="background1"/>
                    <w:sz w:val="28"/>
                    <w:szCs w:val="28"/>
                  </w:rPr>
                  <w:t>PROGRAMA</w:t>
                </w:r>
                <w:r>
                  <w:rPr>
                    <w:rFonts w:asciiTheme="majorHAnsi" w:hAnsiTheme="majorHAnsi"/>
                    <w:b/>
                    <w:color w:val="FFFFFF" w:themeColor="background1"/>
                    <w:sz w:val="28"/>
                    <w:szCs w:val="28"/>
                  </w:rPr>
                  <w:t xml:space="preserve"> </w:t>
                </w:r>
                <w:r w:rsidR="000E3D02">
                  <w:rPr>
                    <w:rFonts w:asciiTheme="majorHAnsi" w:hAnsiTheme="majorHAnsi"/>
                    <w:b/>
                    <w:color w:val="FFFFFF" w:themeColor="background1"/>
                    <w:sz w:val="28"/>
                    <w:szCs w:val="28"/>
                  </w:rPr>
                  <w:t>ANUAL – PROFESORADO</w:t>
                </w:r>
              </w:p>
            </w:txbxContent>
          </v:textbox>
        </v:shape>
      </w:pict>
    </w:r>
    <w:r>
      <w:rPr>
        <w:noProof/>
        <w:lang w:val="es-AR" w:eastAsia="es-AR"/>
      </w:rPr>
      <w:pict>
        <v:group id="Group 3" o:spid="_x0000_s2054" style="position:absolute;left:0;text-align:left;margin-left:391.15pt;margin-top:-8.55pt;width:19.8pt;height:32.4pt;z-index:-251657216;mso-position-horizontal-relative:page" coordorigin="7823,-171" coordsize="39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">
          <v:shape id="Freeform 4" o:spid="_x0000_s2055" style="position:absolute;left:7823;top:-171;width:396;height:648;visibility:visible;mso-wrap-style:square;v-text-anchor:top" coordsize="396,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dW9cQA&#10;AADaAAAADwAAAGRycy9kb3ducmV2LnhtbESPQWvCQBSE7wX/w/IEL0U3ehCNriKCWGgRGhU8PrLP&#10;JCb7NmS3Ju2vdwuCx2FmvmGW685U4k6NKywrGI8iEMSp1QVnCk7H3XAGwnlkjZVlUvBLDtar3tsS&#10;Y21b/qZ74jMRIOxiVJB7X8dSujQng25ka+LgXW1j0AfZZFI32Aa4qeQkiqbSYMFhIceatjmlZfJj&#10;FJy//m5lctmX7vD+2bVYj7fT/VmpQb/bLEB46vwr/Gx/aAVz+L8Sb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XVvXEAAAA2gAAAA8AAAAAAAAAAAAAAAAAmAIAAGRycy9k&#10;b3ducmV2LnhtbFBLBQYAAAAABAAEAPUAAACJAwAAAAA=&#10;" path="m396,154l396,,,,,154r96,l96,496,,496,,648r395,l395,496r-96,l299,154r97,xe" fillcolor="#ec3237" stroked="f">
            <v:path arrowok="t" o:connecttype="custom" o:connectlocs="396,-17;396,-171;0,-171;0,-17;96,-17;96,325;0,325;0,477;395,477;395,325;299,325;299,-17;396,-17" o:connectangles="0,0,0,0,0,0,0,0,0,0,0,0,0"/>
          </v:shape>
          <w10:wrap anchorx="page"/>
        </v:group>
      </w:pict>
    </w:r>
    <w:r w:rsidR="00C015CA">
      <w:rPr>
        <w:noProof/>
        <w:lang w:val="es-AR" w:eastAsia="es-AR"/>
      </w:rPr>
      <w:drawing>
        <wp:anchor distT="0" distB="0" distL="114300" distR="114300" simplePos="0" relativeHeight="251665408" behindDoc="1" locked="0" layoutInCell="1" allowOverlap="1">
          <wp:simplePos x="0" y="0"/>
          <wp:positionH relativeFrom="column">
            <wp:posOffset>5159375</wp:posOffset>
          </wp:positionH>
          <wp:positionV relativeFrom="paragraph">
            <wp:posOffset>1270</wp:posOffset>
          </wp:positionV>
          <wp:extent cx="1571625" cy="257175"/>
          <wp:effectExtent l="1905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1625" cy="257175"/>
                  </a:xfrm>
                  <a:prstGeom prst="rect">
                    <a:avLst/>
                  </a:prstGeom>
                  <a:noFill/>
                  <a:ln>
                    <a:noFill/>
                  </a:ln>
                </pic:spPr>
              </pic:pic>
            </a:graphicData>
          </a:graphic>
        </wp:anchor>
      </w:drawing>
    </w:r>
  </w:p>
  <w:p w:rsidR="00C015CA" w:rsidRPr="00281C8E" w:rsidRDefault="00C015CA">
    <w:pPr>
      <w:pStyle w:val="Encabezado"/>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5060_"/>
      </v:shape>
    </w:pict>
  </w:numPicBullet>
  <w:numPicBullet w:numPicBulletId="1">
    <w:pict>
      <v:shape id="_x0000_i1029" type="#_x0000_t75" style="width:13.5pt;height:13.5pt" o:bullet="t">
        <v:imagedata r:id="rId2" o:title="BD21329_"/>
      </v:shape>
    </w:pict>
  </w:numPicBullet>
  <w:abstractNum w:abstractNumId="0">
    <w:nsid w:val="FFFFFFFE"/>
    <w:multiLevelType w:val="singleLevel"/>
    <w:tmpl w:val="DD9E8538"/>
    <w:lvl w:ilvl="0">
      <w:numFmt w:val="bullet"/>
      <w:lvlText w:val="*"/>
      <w:lvlJc w:val="left"/>
    </w:lvl>
  </w:abstractNum>
  <w:abstractNum w:abstractNumId="1">
    <w:nsid w:val="13445126"/>
    <w:multiLevelType w:val="hybridMultilevel"/>
    <w:tmpl w:val="A9D0FA88"/>
    <w:lvl w:ilvl="0" w:tplc="0BB22A3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89E16DA"/>
    <w:multiLevelType w:val="hybridMultilevel"/>
    <w:tmpl w:val="ABDEF86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53170EF"/>
    <w:multiLevelType w:val="hybridMultilevel"/>
    <w:tmpl w:val="C02CCC44"/>
    <w:lvl w:ilvl="0" w:tplc="E1728E9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1301615"/>
    <w:multiLevelType w:val="hybridMultilevel"/>
    <w:tmpl w:val="CE0415A0"/>
    <w:lvl w:ilvl="0" w:tplc="0BB22A3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7E8452B"/>
    <w:multiLevelType w:val="hybridMultilevel"/>
    <w:tmpl w:val="8DDA4D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BF76323"/>
    <w:multiLevelType w:val="multilevel"/>
    <w:tmpl w:val="0B4A717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7">
    <w:nsid w:val="5EF35A23"/>
    <w:multiLevelType w:val="hybridMultilevel"/>
    <w:tmpl w:val="CD5A8B0A"/>
    <w:lvl w:ilvl="0" w:tplc="35D0BD52">
      <w:start w:val="1"/>
      <w:numFmt w:val="bullet"/>
      <w:lvlText w:val="•"/>
      <w:lvlJc w:val="left"/>
      <w:pPr>
        <w:tabs>
          <w:tab w:val="num" w:pos="2136"/>
        </w:tabs>
        <w:ind w:left="2136" w:hanging="360"/>
      </w:pPr>
      <w:rPr>
        <w:rFonts w:ascii="Times New Roman" w:hAnsi="Times New Roman" w:hint="default"/>
      </w:rPr>
    </w:lvl>
    <w:lvl w:ilvl="1" w:tplc="6592FA22" w:tentative="1">
      <w:start w:val="1"/>
      <w:numFmt w:val="bullet"/>
      <w:lvlText w:val="•"/>
      <w:lvlJc w:val="left"/>
      <w:pPr>
        <w:tabs>
          <w:tab w:val="num" w:pos="2856"/>
        </w:tabs>
        <w:ind w:left="2856" w:hanging="360"/>
      </w:pPr>
      <w:rPr>
        <w:rFonts w:ascii="Times New Roman" w:hAnsi="Times New Roman" w:hint="default"/>
      </w:rPr>
    </w:lvl>
    <w:lvl w:ilvl="2" w:tplc="AB1E2858" w:tentative="1">
      <w:start w:val="1"/>
      <w:numFmt w:val="bullet"/>
      <w:lvlText w:val="•"/>
      <w:lvlJc w:val="left"/>
      <w:pPr>
        <w:tabs>
          <w:tab w:val="num" w:pos="3576"/>
        </w:tabs>
        <w:ind w:left="3576" w:hanging="360"/>
      </w:pPr>
      <w:rPr>
        <w:rFonts w:ascii="Times New Roman" w:hAnsi="Times New Roman" w:hint="default"/>
      </w:rPr>
    </w:lvl>
    <w:lvl w:ilvl="3" w:tplc="33161994" w:tentative="1">
      <w:start w:val="1"/>
      <w:numFmt w:val="bullet"/>
      <w:lvlText w:val="•"/>
      <w:lvlJc w:val="left"/>
      <w:pPr>
        <w:tabs>
          <w:tab w:val="num" w:pos="4296"/>
        </w:tabs>
        <w:ind w:left="4296" w:hanging="360"/>
      </w:pPr>
      <w:rPr>
        <w:rFonts w:ascii="Times New Roman" w:hAnsi="Times New Roman" w:hint="default"/>
      </w:rPr>
    </w:lvl>
    <w:lvl w:ilvl="4" w:tplc="996C3634" w:tentative="1">
      <w:start w:val="1"/>
      <w:numFmt w:val="bullet"/>
      <w:lvlText w:val="•"/>
      <w:lvlJc w:val="left"/>
      <w:pPr>
        <w:tabs>
          <w:tab w:val="num" w:pos="5016"/>
        </w:tabs>
        <w:ind w:left="5016" w:hanging="360"/>
      </w:pPr>
      <w:rPr>
        <w:rFonts w:ascii="Times New Roman" w:hAnsi="Times New Roman" w:hint="default"/>
      </w:rPr>
    </w:lvl>
    <w:lvl w:ilvl="5" w:tplc="BF1AD20A" w:tentative="1">
      <w:start w:val="1"/>
      <w:numFmt w:val="bullet"/>
      <w:lvlText w:val="•"/>
      <w:lvlJc w:val="left"/>
      <w:pPr>
        <w:tabs>
          <w:tab w:val="num" w:pos="5736"/>
        </w:tabs>
        <w:ind w:left="5736" w:hanging="360"/>
      </w:pPr>
      <w:rPr>
        <w:rFonts w:ascii="Times New Roman" w:hAnsi="Times New Roman" w:hint="default"/>
      </w:rPr>
    </w:lvl>
    <w:lvl w:ilvl="6" w:tplc="4DE6C4C4" w:tentative="1">
      <w:start w:val="1"/>
      <w:numFmt w:val="bullet"/>
      <w:lvlText w:val="•"/>
      <w:lvlJc w:val="left"/>
      <w:pPr>
        <w:tabs>
          <w:tab w:val="num" w:pos="6456"/>
        </w:tabs>
        <w:ind w:left="6456" w:hanging="360"/>
      </w:pPr>
      <w:rPr>
        <w:rFonts w:ascii="Times New Roman" w:hAnsi="Times New Roman" w:hint="default"/>
      </w:rPr>
    </w:lvl>
    <w:lvl w:ilvl="7" w:tplc="27763700" w:tentative="1">
      <w:start w:val="1"/>
      <w:numFmt w:val="bullet"/>
      <w:lvlText w:val="•"/>
      <w:lvlJc w:val="left"/>
      <w:pPr>
        <w:tabs>
          <w:tab w:val="num" w:pos="7176"/>
        </w:tabs>
        <w:ind w:left="7176" w:hanging="360"/>
      </w:pPr>
      <w:rPr>
        <w:rFonts w:ascii="Times New Roman" w:hAnsi="Times New Roman" w:hint="default"/>
      </w:rPr>
    </w:lvl>
    <w:lvl w:ilvl="8" w:tplc="640EFAF2" w:tentative="1">
      <w:start w:val="1"/>
      <w:numFmt w:val="bullet"/>
      <w:lvlText w:val="•"/>
      <w:lvlJc w:val="left"/>
      <w:pPr>
        <w:tabs>
          <w:tab w:val="num" w:pos="7896"/>
        </w:tabs>
        <w:ind w:left="7896" w:hanging="360"/>
      </w:pPr>
      <w:rPr>
        <w:rFonts w:ascii="Times New Roman" w:hAnsi="Times New Roman" w:hint="default"/>
      </w:rPr>
    </w:lvl>
  </w:abstractNum>
  <w:abstractNum w:abstractNumId="8">
    <w:nsid w:val="611B0B0C"/>
    <w:multiLevelType w:val="hybridMultilevel"/>
    <w:tmpl w:val="92B0EAB0"/>
    <w:lvl w:ilvl="0" w:tplc="170A2A76">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677F4F14"/>
    <w:multiLevelType w:val="hybridMultilevel"/>
    <w:tmpl w:val="E16C8E98"/>
    <w:lvl w:ilvl="0" w:tplc="B84A6BE4">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EBF545E"/>
    <w:multiLevelType w:val="hybridMultilevel"/>
    <w:tmpl w:val="9D4ACA14"/>
    <w:lvl w:ilvl="0" w:tplc="0C0A000B">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9"/>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8"/>
  </w:num>
  <w:num w:numId="7">
    <w:abstractNumId w:val="5"/>
  </w:num>
  <w:num w:numId="8">
    <w:abstractNumId w:val="7"/>
  </w:num>
  <w:num w:numId="9">
    <w:abstractNumId w:val="2"/>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AR" w:vendorID="64" w:dllVersion="131078" w:nlCheck="1" w:checkStyle="1"/>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5B3C07"/>
    <w:rsid w:val="00043000"/>
    <w:rsid w:val="000E3D02"/>
    <w:rsid w:val="0010349B"/>
    <w:rsid w:val="00125C38"/>
    <w:rsid w:val="0019447F"/>
    <w:rsid w:val="00273E93"/>
    <w:rsid w:val="00281C8E"/>
    <w:rsid w:val="002D5E1E"/>
    <w:rsid w:val="003D4C06"/>
    <w:rsid w:val="00486C31"/>
    <w:rsid w:val="00534336"/>
    <w:rsid w:val="00570A2B"/>
    <w:rsid w:val="005770D8"/>
    <w:rsid w:val="005B3C07"/>
    <w:rsid w:val="005C1131"/>
    <w:rsid w:val="005D65AD"/>
    <w:rsid w:val="005E158B"/>
    <w:rsid w:val="005E311C"/>
    <w:rsid w:val="006270E6"/>
    <w:rsid w:val="007237ED"/>
    <w:rsid w:val="00731A0C"/>
    <w:rsid w:val="00747441"/>
    <w:rsid w:val="00755A38"/>
    <w:rsid w:val="0076547F"/>
    <w:rsid w:val="007F561B"/>
    <w:rsid w:val="008F540A"/>
    <w:rsid w:val="009455B5"/>
    <w:rsid w:val="00956D1B"/>
    <w:rsid w:val="00965B9F"/>
    <w:rsid w:val="00A01BC1"/>
    <w:rsid w:val="00A72099"/>
    <w:rsid w:val="00AC3BDB"/>
    <w:rsid w:val="00B0640E"/>
    <w:rsid w:val="00B51309"/>
    <w:rsid w:val="00BD7BAC"/>
    <w:rsid w:val="00C015CA"/>
    <w:rsid w:val="00C67A93"/>
    <w:rsid w:val="00CE1E01"/>
    <w:rsid w:val="00D74100"/>
    <w:rsid w:val="00E0491E"/>
    <w:rsid w:val="00E97AB5"/>
    <w:rsid w:val="00EC24CB"/>
    <w:rsid w:val="00ED47D6"/>
    <w:rsid w:val="00F341CB"/>
    <w:rsid w:val="00F34470"/>
    <w:rsid w:val="00F3710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Textodeglobo">
    <w:name w:val="Balloon Text"/>
    <w:basedOn w:val="Normal"/>
    <w:link w:val="TextodegloboCar"/>
    <w:uiPriority w:val="99"/>
    <w:semiHidden/>
    <w:unhideWhenUsed/>
    <w:rsid w:val="006270E6"/>
    <w:rPr>
      <w:rFonts w:ascii="Tahoma" w:hAnsi="Tahoma" w:cs="Tahoma"/>
      <w:sz w:val="16"/>
      <w:szCs w:val="16"/>
    </w:rPr>
  </w:style>
  <w:style w:type="character" w:customStyle="1" w:styleId="TextodegloboCar">
    <w:name w:val="Texto de globo Car"/>
    <w:basedOn w:val="Fuentedeprrafopredeter"/>
    <w:link w:val="Textodeglobo"/>
    <w:uiPriority w:val="99"/>
    <w:semiHidden/>
    <w:rsid w:val="006270E6"/>
    <w:rPr>
      <w:rFonts w:ascii="Tahoma" w:hAnsi="Tahoma" w:cs="Tahoma"/>
      <w:sz w:val="16"/>
      <w:szCs w:val="16"/>
    </w:rPr>
  </w:style>
  <w:style w:type="table" w:styleId="Tablaconcuadrcula">
    <w:name w:val="Table Grid"/>
    <w:basedOn w:val="Tablanormal"/>
    <w:rsid w:val="00125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nombreunidad">
    <w:name w:val="cm nombre unidad"/>
    <w:basedOn w:val="Normal"/>
    <w:autoRedefine/>
    <w:rsid w:val="00F37106"/>
    <w:pPr>
      <w:jc w:val="both"/>
    </w:pPr>
    <w:rPr>
      <w:rFonts w:ascii="Verdana" w:hAnsi="Verdana"/>
      <w:b/>
      <w:bCs/>
      <w:color w:val="000000"/>
      <w:lang w:val="es-ES_tradnl" w:eastAsia="es-ES_tradnl"/>
    </w:rPr>
  </w:style>
  <w:style w:type="paragraph" w:styleId="Encabezado">
    <w:name w:val="header"/>
    <w:basedOn w:val="Normal"/>
    <w:link w:val="EncabezadoCar"/>
    <w:uiPriority w:val="99"/>
    <w:unhideWhenUsed/>
    <w:rsid w:val="00C015CA"/>
    <w:pPr>
      <w:tabs>
        <w:tab w:val="center" w:pos="4252"/>
        <w:tab w:val="right" w:pos="8504"/>
      </w:tabs>
    </w:pPr>
  </w:style>
  <w:style w:type="character" w:customStyle="1" w:styleId="EncabezadoCar">
    <w:name w:val="Encabezado Car"/>
    <w:basedOn w:val="Fuentedeprrafopredeter"/>
    <w:link w:val="Encabezado"/>
    <w:uiPriority w:val="99"/>
    <w:rsid w:val="00C015CA"/>
  </w:style>
  <w:style w:type="paragraph" w:styleId="Piedepgina">
    <w:name w:val="footer"/>
    <w:basedOn w:val="Normal"/>
    <w:link w:val="PiedepginaCar"/>
    <w:uiPriority w:val="99"/>
    <w:unhideWhenUsed/>
    <w:rsid w:val="00C015CA"/>
    <w:pPr>
      <w:tabs>
        <w:tab w:val="center" w:pos="4252"/>
        <w:tab w:val="right" w:pos="8504"/>
      </w:tabs>
    </w:pPr>
  </w:style>
  <w:style w:type="character" w:customStyle="1" w:styleId="PiedepginaCar">
    <w:name w:val="Pie de página Car"/>
    <w:basedOn w:val="Fuentedeprrafopredeter"/>
    <w:link w:val="Piedepgina"/>
    <w:uiPriority w:val="99"/>
    <w:rsid w:val="00C015CA"/>
  </w:style>
  <w:style w:type="paragraph" w:styleId="Prrafodelista">
    <w:name w:val="List Paragraph"/>
    <w:basedOn w:val="Normal"/>
    <w:uiPriority w:val="34"/>
    <w:qFormat/>
    <w:rsid w:val="00EC24CB"/>
    <w:pPr>
      <w:ind w:left="720"/>
      <w:contextualSpacing/>
    </w:pPr>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934972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ordinacionsedemalargu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1608</Words>
  <Characters>8846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alumno</cp:lastModifiedBy>
  <cp:revision>4</cp:revision>
  <cp:lastPrinted>2006-10-24T04:13:00Z</cp:lastPrinted>
  <dcterms:created xsi:type="dcterms:W3CDTF">2006-10-24T04:16:00Z</dcterms:created>
  <dcterms:modified xsi:type="dcterms:W3CDTF">2020-04-07T22:07:00Z</dcterms:modified>
</cp:coreProperties>
</file>