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page" w:tblpX="8203" w:tblpY="2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051"/>
      </w:tblGrid>
      <w:tr w:rsidR="00C015CA" w:rsidRPr="00E03BAD" w:rsidTr="0042138D">
        <w:tc>
          <w:tcPr>
            <w:tcW w:w="907" w:type="dxa"/>
          </w:tcPr>
          <w:p w:rsidR="00C015CA" w:rsidRPr="00E03BAD" w:rsidRDefault="00A72099" w:rsidP="0042138D">
            <w:pPr>
              <w:spacing w:line="360" w:lineRule="auto"/>
              <w:rPr>
                <w:rFonts w:ascii="Cambria" w:hAnsi="Cambria"/>
                <w:b/>
                <w:sz w:val="18"/>
                <w:szCs w:val="18"/>
                <w:lang w:val="es-AR"/>
              </w:rPr>
            </w:pPr>
            <w:r w:rsidRPr="00E03BAD">
              <w:rPr>
                <w:rFonts w:ascii="Cambria" w:hAnsi="Cambria"/>
                <w:b/>
                <w:sz w:val="18"/>
                <w:szCs w:val="18"/>
                <w:lang w:val="es-AR"/>
              </w:rPr>
              <w:t>CÓDIGO</w:t>
            </w:r>
          </w:p>
        </w:tc>
        <w:tc>
          <w:tcPr>
            <w:tcW w:w="1051" w:type="dxa"/>
          </w:tcPr>
          <w:p w:rsidR="00C015CA" w:rsidRPr="00E03BAD" w:rsidRDefault="00C015CA" w:rsidP="0042138D">
            <w:pPr>
              <w:spacing w:line="360" w:lineRule="auto"/>
              <w:rPr>
                <w:rFonts w:ascii="Verdana" w:hAnsi="Verdana"/>
                <w:b/>
                <w:sz w:val="18"/>
                <w:szCs w:val="18"/>
                <w:lang w:val="es-AR"/>
              </w:rPr>
            </w:pPr>
          </w:p>
        </w:tc>
      </w:tr>
    </w:tbl>
    <w:p w:rsidR="00F37106" w:rsidRPr="00E03BAD" w:rsidRDefault="00F37106" w:rsidP="00F37106">
      <w:pPr>
        <w:tabs>
          <w:tab w:val="left" w:pos="2327"/>
        </w:tabs>
        <w:spacing w:line="360" w:lineRule="auto"/>
        <w:rPr>
          <w:rFonts w:ascii="Arial" w:hAnsi="Arial" w:cs="Arial"/>
          <w:lang w:val="es-AR"/>
        </w:rPr>
      </w:pPr>
      <w:r w:rsidRPr="00E03BAD">
        <w:rPr>
          <w:rFonts w:ascii="Verdana" w:hAnsi="Verdana"/>
          <w:sz w:val="18"/>
          <w:szCs w:val="18"/>
          <w:lang w:val="es-AR"/>
        </w:rPr>
        <w:tab/>
      </w:r>
    </w:p>
    <w:p w:rsidR="00F37106" w:rsidRPr="00E03BAD" w:rsidRDefault="00F37106" w:rsidP="00F37106">
      <w:pPr>
        <w:tabs>
          <w:tab w:val="left" w:pos="2327"/>
        </w:tabs>
        <w:spacing w:line="360" w:lineRule="auto"/>
        <w:rPr>
          <w:rFonts w:ascii="Arial" w:hAnsi="Arial" w:cs="Arial"/>
          <w:lang w:val="es-AR"/>
        </w:rPr>
      </w:pPr>
    </w:p>
    <w:tbl>
      <w:tblPr>
        <w:tblpPr w:leftFromText="141" w:rightFromText="141"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4337"/>
        <w:gridCol w:w="2723"/>
      </w:tblGrid>
      <w:tr w:rsidR="00C63005" w:rsidRPr="00E03BAD" w:rsidTr="009A2635">
        <w:tc>
          <w:tcPr>
            <w:tcW w:w="1980" w:type="dxa"/>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CARRERA</w:t>
            </w:r>
          </w:p>
        </w:tc>
        <w:tc>
          <w:tcPr>
            <w:tcW w:w="8490" w:type="dxa"/>
            <w:gridSpan w:val="2"/>
          </w:tcPr>
          <w:p w:rsidR="00C015CA" w:rsidRPr="00E03BAD" w:rsidRDefault="00D24540" w:rsidP="0042138D">
            <w:pPr>
              <w:spacing w:line="360" w:lineRule="auto"/>
              <w:rPr>
                <w:rFonts w:ascii="Arial" w:hAnsi="Arial" w:cs="Arial"/>
                <w:lang w:val="es-AR"/>
              </w:rPr>
            </w:pPr>
            <w:r w:rsidRPr="00E03BAD">
              <w:rPr>
                <w:rFonts w:ascii="Arial" w:hAnsi="Arial" w:cs="Arial"/>
                <w:lang w:val="es-AR"/>
              </w:rPr>
              <w:t>TECNICATURA</w:t>
            </w:r>
            <w:r w:rsidR="002210DA" w:rsidRPr="00E03BAD">
              <w:rPr>
                <w:rFonts w:ascii="Arial" w:hAnsi="Arial" w:cs="Arial"/>
                <w:lang w:val="es-AR"/>
              </w:rPr>
              <w:t xml:space="preserve"> Pre</w:t>
            </w:r>
            <w:r w:rsidR="00E03BAD" w:rsidRPr="00E03BAD">
              <w:rPr>
                <w:rFonts w:ascii="Arial" w:hAnsi="Arial" w:cs="Arial"/>
                <w:lang w:val="es-AR"/>
              </w:rPr>
              <w:t>paración Físic</w:t>
            </w:r>
            <w:r w:rsidR="00E03BAD">
              <w:rPr>
                <w:rFonts w:ascii="Arial" w:hAnsi="Arial" w:cs="Arial"/>
                <w:lang w:val="es-AR"/>
              </w:rPr>
              <w:t>a</w:t>
            </w:r>
          </w:p>
        </w:tc>
      </w:tr>
      <w:tr w:rsidR="00C63005" w:rsidRPr="00E03BAD" w:rsidTr="009A2635">
        <w:tc>
          <w:tcPr>
            <w:tcW w:w="1980" w:type="dxa"/>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 xml:space="preserve"> ESPACIO CURRICULAR</w:t>
            </w:r>
          </w:p>
        </w:tc>
        <w:tc>
          <w:tcPr>
            <w:tcW w:w="8490" w:type="dxa"/>
            <w:gridSpan w:val="2"/>
          </w:tcPr>
          <w:p w:rsidR="00C015CA" w:rsidRPr="00E03BAD" w:rsidRDefault="00E03BAD" w:rsidP="0042138D">
            <w:pPr>
              <w:pStyle w:val="cmnombreunidad"/>
              <w:rPr>
                <w:rFonts w:ascii="Arial" w:hAnsi="Arial" w:cs="Arial"/>
                <w:lang w:val="es-AR"/>
              </w:rPr>
            </w:pPr>
            <w:r>
              <w:rPr>
                <w:rFonts w:ascii="Arial" w:hAnsi="Arial" w:cs="Arial"/>
                <w:lang w:val="es-AR"/>
              </w:rPr>
              <w:t>Entrenamiento de</w:t>
            </w:r>
            <w:r w:rsidR="00B50984">
              <w:rPr>
                <w:rFonts w:ascii="Arial" w:hAnsi="Arial" w:cs="Arial"/>
                <w:lang w:val="es-AR"/>
              </w:rPr>
              <w:t>portivo</w:t>
            </w:r>
          </w:p>
        </w:tc>
      </w:tr>
      <w:tr w:rsidR="00C63005" w:rsidRPr="00E03BAD" w:rsidTr="009A2635">
        <w:tc>
          <w:tcPr>
            <w:tcW w:w="1980" w:type="dxa"/>
          </w:tcPr>
          <w:p w:rsidR="000A5C28" w:rsidRPr="00E03BAD" w:rsidRDefault="000A5C28" w:rsidP="0042138D">
            <w:pPr>
              <w:spacing w:line="360" w:lineRule="auto"/>
              <w:rPr>
                <w:rFonts w:ascii="Arial" w:hAnsi="Arial" w:cs="Arial"/>
                <w:b/>
                <w:lang w:val="es-AR"/>
              </w:rPr>
            </w:pPr>
            <w:r w:rsidRPr="00E03BAD">
              <w:rPr>
                <w:rFonts w:ascii="Arial" w:hAnsi="Arial" w:cs="Arial"/>
                <w:b/>
                <w:lang w:val="es-AR"/>
              </w:rPr>
              <w:t>CAMPO:</w:t>
            </w:r>
          </w:p>
        </w:tc>
        <w:tc>
          <w:tcPr>
            <w:tcW w:w="8490" w:type="dxa"/>
            <w:gridSpan w:val="2"/>
          </w:tcPr>
          <w:p w:rsidR="000A5C28" w:rsidRPr="00E03BAD" w:rsidRDefault="009A2635" w:rsidP="0042138D">
            <w:pPr>
              <w:pStyle w:val="cmnombreunidad"/>
              <w:rPr>
                <w:rFonts w:ascii="Arial" w:hAnsi="Arial" w:cs="Arial"/>
                <w:lang w:val="es-AR"/>
              </w:rPr>
            </w:pPr>
            <w:r>
              <w:rPr>
                <w:rFonts w:ascii="Arial" w:hAnsi="Arial" w:cs="Arial"/>
                <w:lang w:val="es-AR"/>
              </w:rPr>
              <w:t>Formación específica</w:t>
            </w:r>
          </w:p>
        </w:tc>
      </w:tr>
      <w:tr w:rsidR="00C63005" w:rsidRPr="00E03BAD" w:rsidTr="009A2635">
        <w:tc>
          <w:tcPr>
            <w:tcW w:w="1980" w:type="dxa"/>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FORMATO</w:t>
            </w:r>
          </w:p>
        </w:tc>
        <w:tc>
          <w:tcPr>
            <w:tcW w:w="5476" w:type="dxa"/>
          </w:tcPr>
          <w:p w:rsidR="00C015CA" w:rsidRPr="00E03BAD" w:rsidRDefault="008E2EC8" w:rsidP="0042138D">
            <w:pPr>
              <w:spacing w:line="360" w:lineRule="auto"/>
              <w:rPr>
                <w:rFonts w:ascii="Arial" w:hAnsi="Arial" w:cs="Arial"/>
                <w:lang w:val="es-AR"/>
              </w:rPr>
            </w:pPr>
            <w:r w:rsidRPr="00E03BAD">
              <w:rPr>
                <w:rFonts w:ascii="Arial" w:hAnsi="Arial" w:cs="Arial"/>
                <w:lang w:val="es-AR"/>
              </w:rPr>
              <w:t>TALLER</w:t>
            </w:r>
            <w:r w:rsidR="0095715B" w:rsidRPr="00E03BAD">
              <w:rPr>
                <w:rFonts w:ascii="Arial" w:hAnsi="Arial" w:cs="Arial"/>
                <w:lang w:val="es-AR"/>
              </w:rPr>
              <w:t xml:space="preserve"> </w:t>
            </w:r>
          </w:p>
        </w:tc>
        <w:tc>
          <w:tcPr>
            <w:tcW w:w="3014" w:type="dxa"/>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 xml:space="preserve">AÑO: </w:t>
            </w:r>
            <w:r w:rsidR="00207DCF" w:rsidRPr="00E03BAD">
              <w:rPr>
                <w:rFonts w:ascii="Arial" w:hAnsi="Arial" w:cs="Arial"/>
                <w:b/>
                <w:lang w:val="es-AR"/>
              </w:rPr>
              <w:t>20</w:t>
            </w:r>
            <w:r w:rsidR="008D6064">
              <w:rPr>
                <w:rFonts w:ascii="Arial" w:hAnsi="Arial" w:cs="Arial"/>
                <w:b/>
                <w:lang w:val="es-AR"/>
              </w:rPr>
              <w:t>20</w:t>
            </w:r>
            <w:bookmarkStart w:id="0" w:name="_GoBack"/>
            <w:bookmarkEnd w:id="0"/>
          </w:p>
        </w:tc>
      </w:tr>
      <w:tr w:rsidR="00C63005" w:rsidRPr="00E03BAD" w:rsidTr="009A2635">
        <w:trPr>
          <w:trHeight w:val="703"/>
        </w:trPr>
        <w:tc>
          <w:tcPr>
            <w:tcW w:w="1980" w:type="dxa"/>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 xml:space="preserve">RESOLUCIÓN: </w:t>
            </w:r>
          </w:p>
        </w:tc>
        <w:tc>
          <w:tcPr>
            <w:tcW w:w="5476" w:type="dxa"/>
          </w:tcPr>
          <w:p w:rsidR="00C015CA" w:rsidRPr="00E03BAD" w:rsidRDefault="00C015CA" w:rsidP="00934438">
            <w:pPr>
              <w:spacing w:line="360" w:lineRule="auto"/>
              <w:rPr>
                <w:rFonts w:ascii="Arial" w:hAnsi="Arial" w:cs="Arial"/>
                <w:b/>
                <w:lang w:val="es-AR"/>
              </w:rPr>
            </w:pPr>
            <w:r w:rsidRPr="00E03BAD">
              <w:rPr>
                <w:rFonts w:ascii="Arial" w:hAnsi="Arial" w:cs="Arial"/>
                <w:b/>
                <w:lang w:val="es-AR"/>
              </w:rPr>
              <w:t xml:space="preserve">RÉGIMEN: </w:t>
            </w:r>
            <w:r w:rsidR="0095715B" w:rsidRPr="00E03BAD">
              <w:rPr>
                <w:rFonts w:ascii="Arial" w:hAnsi="Arial" w:cs="Arial"/>
                <w:lang w:val="es-AR"/>
              </w:rPr>
              <w:t>ANUAL/ SEMESTRAL</w:t>
            </w:r>
          </w:p>
        </w:tc>
        <w:tc>
          <w:tcPr>
            <w:tcW w:w="3014" w:type="dxa"/>
          </w:tcPr>
          <w:p w:rsidR="00C015CA" w:rsidRPr="00E03BAD" w:rsidRDefault="00C015CA" w:rsidP="0042138D">
            <w:pPr>
              <w:spacing w:line="360" w:lineRule="auto"/>
              <w:rPr>
                <w:rFonts w:ascii="Arial" w:hAnsi="Arial" w:cs="Arial"/>
                <w:b/>
                <w:lang w:val="es-AR"/>
              </w:rPr>
            </w:pPr>
            <w:r w:rsidRPr="009A2635">
              <w:rPr>
                <w:rFonts w:ascii="Arial" w:hAnsi="Arial" w:cs="Arial"/>
                <w:b/>
                <w:sz w:val="18"/>
                <w:lang w:val="es-AR"/>
              </w:rPr>
              <w:t>HORAS SEMANALES:</w:t>
            </w:r>
            <w:r w:rsidR="009A2635" w:rsidRPr="009A2635">
              <w:rPr>
                <w:rFonts w:ascii="Arial" w:hAnsi="Arial" w:cs="Arial"/>
                <w:b/>
                <w:sz w:val="18"/>
                <w:lang w:val="es-AR"/>
              </w:rPr>
              <w:t xml:space="preserve"> 1.15 </w:t>
            </w:r>
            <w:proofErr w:type="spellStart"/>
            <w:r w:rsidR="009A2635">
              <w:rPr>
                <w:rFonts w:ascii="Arial" w:hAnsi="Arial" w:cs="Arial"/>
                <w:b/>
                <w:sz w:val="18"/>
                <w:lang w:val="es-AR"/>
              </w:rPr>
              <w:t>h</w:t>
            </w:r>
            <w:r w:rsidR="009A2635" w:rsidRPr="009A2635">
              <w:rPr>
                <w:rFonts w:ascii="Arial" w:hAnsi="Arial" w:cs="Arial"/>
                <w:b/>
                <w:sz w:val="18"/>
                <w:lang w:val="es-AR"/>
              </w:rPr>
              <w:t>s</w:t>
            </w:r>
            <w:proofErr w:type="spellEnd"/>
          </w:p>
        </w:tc>
      </w:tr>
      <w:tr w:rsidR="00C63005" w:rsidRPr="008D6064" w:rsidTr="009A2635">
        <w:tc>
          <w:tcPr>
            <w:tcW w:w="1980" w:type="dxa"/>
            <w:shd w:val="clear" w:color="auto" w:fill="auto"/>
          </w:tcPr>
          <w:p w:rsidR="00C015CA" w:rsidRPr="00E03BAD" w:rsidRDefault="00C015CA" w:rsidP="0042138D">
            <w:pPr>
              <w:spacing w:line="360" w:lineRule="auto"/>
              <w:rPr>
                <w:rFonts w:ascii="Arial" w:hAnsi="Arial" w:cs="Arial"/>
                <w:b/>
                <w:lang w:val="es-AR"/>
              </w:rPr>
            </w:pPr>
            <w:r w:rsidRPr="00E03BAD">
              <w:rPr>
                <w:rFonts w:ascii="Arial" w:hAnsi="Arial" w:cs="Arial"/>
                <w:b/>
                <w:lang w:val="es-AR"/>
              </w:rPr>
              <w:t>PROFESORES</w:t>
            </w:r>
          </w:p>
        </w:tc>
        <w:tc>
          <w:tcPr>
            <w:tcW w:w="8490" w:type="dxa"/>
            <w:gridSpan w:val="2"/>
          </w:tcPr>
          <w:p w:rsidR="00C015CA" w:rsidRPr="00E03BAD" w:rsidRDefault="00C015CA" w:rsidP="001B3A1C">
            <w:pPr>
              <w:spacing w:line="360" w:lineRule="auto"/>
              <w:jc w:val="both"/>
              <w:rPr>
                <w:rFonts w:ascii="Arial" w:hAnsi="Arial" w:cs="Arial"/>
                <w:lang w:val="es-AR"/>
              </w:rPr>
            </w:pPr>
            <w:r w:rsidRPr="00E03BAD">
              <w:rPr>
                <w:rFonts w:ascii="Arial" w:hAnsi="Arial" w:cs="Arial"/>
                <w:b/>
                <w:u w:val="single"/>
                <w:lang w:val="es-AR"/>
              </w:rPr>
              <w:t>SEDE GODOY CRUZ:</w:t>
            </w:r>
            <w:r w:rsidR="001B3A1C">
              <w:rPr>
                <w:rFonts w:ascii="Arial" w:hAnsi="Arial" w:cs="Arial"/>
                <w:b/>
                <w:u w:val="single"/>
                <w:lang w:val="es-AR"/>
              </w:rPr>
              <w:t xml:space="preserve"> Dario Cappa</w:t>
            </w:r>
          </w:p>
        </w:tc>
      </w:tr>
      <w:tr w:rsidR="00C63005" w:rsidRPr="008D6064" w:rsidTr="009A2635">
        <w:tc>
          <w:tcPr>
            <w:tcW w:w="1980" w:type="dxa"/>
          </w:tcPr>
          <w:p w:rsidR="009603BD" w:rsidRPr="00E03BAD" w:rsidRDefault="009603BD" w:rsidP="000A5C28">
            <w:pPr>
              <w:spacing w:line="360" w:lineRule="auto"/>
              <w:rPr>
                <w:rFonts w:ascii="Arial" w:hAnsi="Arial" w:cs="Arial"/>
                <w:b/>
                <w:lang w:val="es-AR"/>
              </w:rPr>
            </w:pPr>
            <w:r w:rsidRPr="00E03BAD">
              <w:rPr>
                <w:rFonts w:ascii="Arial" w:hAnsi="Arial" w:cs="Arial"/>
                <w:b/>
                <w:lang w:val="es-AR"/>
              </w:rPr>
              <w:t xml:space="preserve">CAPACIDADES </w:t>
            </w:r>
            <w:r w:rsidR="00C63005" w:rsidRPr="00E03BAD">
              <w:rPr>
                <w:rFonts w:ascii="Arial" w:hAnsi="Arial" w:cs="Arial"/>
                <w:b/>
                <w:lang w:val="es-AR"/>
              </w:rPr>
              <w:t xml:space="preserve">DEL PERFIL DEL EGRESADO PERTINENTE A SU ESPACIO CURRICULAR </w:t>
            </w:r>
          </w:p>
        </w:tc>
        <w:tc>
          <w:tcPr>
            <w:tcW w:w="8490" w:type="dxa"/>
            <w:gridSpan w:val="2"/>
          </w:tcPr>
          <w:p w:rsidR="001B3A1C" w:rsidRPr="001B3A1C" w:rsidRDefault="001B3A1C" w:rsidP="001B3A1C">
            <w:pPr>
              <w:rPr>
                <w:rFonts w:ascii="Arial" w:hAnsi="Arial" w:cs="Arial"/>
                <w:lang w:val="es-AR"/>
              </w:rPr>
            </w:pPr>
            <w:r w:rsidRPr="001B3A1C">
              <w:rPr>
                <w:rFonts w:ascii="Arial" w:hAnsi="Arial" w:cs="Arial"/>
                <w:lang w:val="es-AR"/>
              </w:rPr>
              <w:t>Planificar, conducir, gestionar y evaluar en forma sistemática e integral el proceso de entrenamiento físico del deportista y/o equipos deportivos.</w:t>
            </w:r>
          </w:p>
          <w:p w:rsidR="001B3A1C" w:rsidRDefault="001B3A1C" w:rsidP="001B3A1C">
            <w:pPr>
              <w:rPr>
                <w:rFonts w:ascii="Arial" w:hAnsi="Arial" w:cs="Arial"/>
                <w:lang w:val="es-AR"/>
              </w:rPr>
            </w:pPr>
            <w:r w:rsidRPr="001B3A1C">
              <w:rPr>
                <w:rFonts w:ascii="Arial" w:hAnsi="Arial" w:cs="Arial"/>
                <w:lang w:val="es-AR"/>
              </w:rPr>
              <w:t>Formular, implementar y desarrollar proyectos de entrenamiento a corto y largo plazo adaptados a contextos deportivos diversos y con pluralidad de objetivos</w:t>
            </w:r>
            <w:r>
              <w:rPr>
                <w:rFonts w:ascii="Arial" w:hAnsi="Arial" w:cs="Arial"/>
                <w:lang w:val="es-AR"/>
              </w:rPr>
              <w:t>.</w:t>
            </w:r>
          </w:p>
          <w:p w:rsidR="001B3A1C" w:rsidRDefault="001B3A1C" w:rsidP="001B3A1C">
            <w:pPr>
              <w:rPr>
                <w:rFonts w:ascii="Arial" w:hAnsi="Arial" w:cs="Arial"/>
                <w:lang w:val="es-AR"/>
              </w:rPr>
            </w:pPr>
            <w:r w:rsidRPr="001B3A1C">
              <w:rPr>
                <w:rFonts w:ascii="Arial" w:hAnsi="Arial" w:cs="Arial"/>
                <w:lang w:val="es-AR"/>
              </w:rPr>
              <w:t xml:space="preserve">Ejercer funciones de liderazgo en el proceso integral del entrenamiento que tiendan a desarrollar las capacidades condicionales, coordinativas y sociales tanto a nivel individual como grupal. </w:t>
            </w:r>
          </w:p>
          <w:p w:rsidR="001B3A1C" w:rsidRPr="001B3A1C" w:rsidRDefault="001B3A1C" w:rsidP="001B3A1C">
            <w:pPr>
              <w:rPr>
                <w:rFonts w:ascii="Arial" w:hAnsi="Arial" w:cs="Arial"/>
                <w:lang w:val="es-AR"/>
              </w:rPr>
            </w:pPr>
            <w:r w:rsidRPr="001B3A1C">
              <w:rPr>
                <w:rFonts w:ascii="Arial" w:hAnsi="Arial" w:cs="Arial"/>
                <w:lang w:val="es-AR"/>
              </w:rPr>
              <w:t>Integrar los saberes aportados desde las distintas áreas para resolver y fundamentar científicamente la problemática del entrenamiento deportivo.</w:t>
            </w:r>
          </w:p>
          <w:p w:rsidR="001B3A1C" w:rsidRPr="001B3A1C" w:rsidRDefault="001B3A1C" w:rsidP="001B3A1C">
            <w:pPr>
              <w:rPr>
                <w:rFonts w:ascii="Arial" w:hAnsi="Arial" w:cs="Arial"/>
                <w:lang w:val="es-AR"/>
              </w:rPr>
            </w:pPr>
            <w:r w:rsidRPr="001B3A1C">
              <w:rPr>
                <w:rFonts w:ascii="Arial" w:hAnsi="Arial" w:cs="Arial"/>
                <w:lang w:val="es-AR"/>
              </w:rPr>
              <w:t>Investigar y estudiar permanentemente la problemática del entrenamiento actual.</w:t>
            </w:r>
          </w:p>
          <w:p w:rsidR="009603BD" w:rsidRPr="001B3A1C" w:rsidRDefault="001B3A1C" w:rsidP="001B3A1C">
            <w:pPr>
              <w:rPr>
                <w:rFonts w:ascii="Arial" w:hAnsi="Arial" w:cs="Arial"/>
                <w:lang w:val="es-AR"/>
              </w:rPr>
            </w:pPr>
            <w:r w:rsidRPr="001B3A1C">
              <w:rPr>
                <w:rFonts w:ascii="Arial" w:hAnsi="Arial" w:cs="Arial"/>
                <w:lang w:val="es-AR"/>
              </w:rPr>
              <w:t>Interactuar en distintos campos con dirigentes, entrenadores y jugadores, construyendo consensos y respetando diferentes puntos de vista.</w:t>
            </w:r>
          </w:p>
        </w:tc>
      </w:tr>
      <w:tr w:rsidR="00C63005" w:rsidRPr="008D6064" w:rsidTr="009A2635">
        <w:trPr>
          <w:trHeight w:val="549"/>
        </w:trPr>
        <w:tc>
          <w:tcPr>
            <w:tcW w:w="1980" w:type="dxa"/>
          </w:tcPr>
          <w:p w:rsidR="009603BD" w:rsidRPr="00E03BAD" w:rsidRDefault="00245A51" w:rsidP="0042138D">
            <w:pPr>
              <w:spacing w:line="360" w:lineRule="auto"/>
              <w:jc w:val="both"/>
              <w:rPr>
                <w:rFonts w:ascii="Arial" w:hAnsi="Arial" w:cs="Arial"/>
                <w:b/>
                <w:lang w:val="es-AR"/>
              </w:rPr>
            </w:pPr>
            <w:r w:rsidRPr="00E03BAD">
              <w:rPr>
                <w:rFonts w:ascii="Arial" w:hAnsi="Arial" w:cs="Arial"/>
                <w:b/>
                <w:lang w:val="es-AR"/>
              </w:rPr>
              <w:t>ARTICULACIÓN CON OTROS ESPACIOS CURRICULARES</w:t>
            </w:r>
          </w:p>
        </w:tc>
        <w:tc>
          <w:tcPr>
            <w:tcW w:w="8490" w:type="dxa"/>
            <w:gridSpan w:val="2"/>
          </w:tcPr>
          <w:p w:rsidR="00247DFB" w:rsidRPr="00247DFB" w:rsidRDefault="00247DFB" w:rsidP="00247DFB">
            <w:pPr>
              <w:rPr>
                <w:rFonts w:ascii="Arial" w:hAnsi="Arial" w:cs="Arial"/>
                <w:lang w:val="es-AR"/>
              </w:rPr>
            </w:pPr>
            <w:r w:rsidRPr="00247DFB">
              <w:rPr>
                <w:rFonts w:ascii="Arial" w:hAnsi="Arial" w:cs="Arial"/>
                <w:lang w:val="es-AR"/>
              </w:rPr>
              <w:t>Las Prácticas Profesionales darán a los alumnos la posibilidad de desenvolverse en el mundo real del trabajo y de resolver las situaciones problemáticas que se le presentan diariamente para lo cual han adquirido competencias específicas durante la formación.</w:t>
            </w:r>
          </w:p>
          <w:p w:rsidR="00247DFB" w:rsidRPr="00247DFB" w:rsidRDefault="00247DFB" w:rsidP="00247DFB">
            <w:pPr>
              <w:rPr>
                <w:rFonts w:ascii="Arial" w:hAnsi="Arial" w:cs="Arial"/>
                <w:lang w:val="es-AR"/>
              </w:rPr>
            </w:pPr>
          </w:p>
          <w:p w:rsidR="00DA54C7" w:rsidRPr="00247DFB" w:rsidRDefault="00247DFB" w:rsidP="00247DFB">
            <w:pPr>
              <w:rPr>
                <w:rFonts w:ascii="Arial" w:hAnsi="Arial" w:cs="Arial"/>
                <w:lang w:val="es-AR"/>
              </w:rPr>
            </w:pPr>
            <w:r w:rsidRPr="00247DFB">
              <w:rPr>
                <w:rFonts w:ascii="Arial" w:hAnsi="Arial" w:cs="Arial"/>
                <w:lang w:val="es-AR"/>
              </w:rPr>
              <w:t>En las Prácticas confluyen y se integran la totalidad de los espacios curriculares. Se produce la retroalimentación entre las instituciones deportivas y el IEF, por lo tanto se transforma en un espacio privilegiado para producir la innovación y actualización del diseño curricular.</w:t>
            </w:r>
          </w:p>
        </w:tc>
      </w:tr>
      <w:tr w:rsidR="00C63005" w:rsidRPr="008D6064" w:rsidTr="009A2635">
        <w:trPr>
          <w:trHeight w:val="388"/>
        </w:trPr>
        <w:tc>
          <w:tcPr>
            <w:tcW w:w="1980" w:type="dxa"/>
          </w:tcPr>
          <w:p w:rsidR="009603BD" w:rsidRPr="00E03BAD" w:rsidRDefault="009603BD" w:rsidP="00E915CB">
            <w:pPr>
              <w:spacing w:line="360" w:lineRule="auto"/>
              <w:jc w:val="both"/>
              <w:rPr>
                <w:rFonts w:ascii="Arial" w:hAnsi="Arial" w:cs="Arial"/>
                <w:b/>
                <w:lang w:val="es-AR"/>
              </w:rPr>
            </w:pPr>
            <w:r w:rsidRPr="00E03BAD">
              <w:rPr>
                <w:rFonts w:ascii="Arial" w:hAnsi="Arial" w:cs="Arial"/>
                <w:b/>
                <w:lang w:val="es-AR"/>
              </w:rPr>
              <w:t>EXPECTATIVAS DE LOGRO</w:t>
            </w:r>
            <w:r w:rsidR="00E915CB" w:rsidRPr="00E03BAD">
              <w:rPr>
                <w:rFonts w:ascii="Arial" w:hAnsi="Arial" w:cs="Arial"/>
                <w:b/>
                <w:lang w:val="es-AR"/>
              </w:rPr>
              <w:t xml:space="preserve"> DEL ESPACIO CURRICULAR</w:t>
            </w:r>
          </w:p>
        </w:tc>
        <w:tc>
          <w:tcPr>
            <w:tcW w:w="8490" w:type="dxa"/>
            <w:gridSpan w:val="2"/>
            <w:shd w:val="clear" w:color="auto" w:fill="auto"/>
          </w:tcPr>
          <w:p w:rsidR="00E915CB" w:rsidRPr="00E03BAD" w:rsidRDefault="00E279C2" w:rsidP="00E915CB">
            <w:pPr>
              <w:rPr>
                <w:rFonts w:ascii="Arial" w:hAnsi="Arial" w:cs="Arial"/>
                <w:lang w:val="es-AR"/>
              </w:rPr>
            </w:pPr>
            <w:r>
              <w:rPr>
                <w:rFonts w:ascii="Arial" w:hAnsi="Arial" w:cs="Arial"/>
                <w:lang w:val="es-AR"/>
              </w:rPr>
              <w:t xml:space="preserve">Se espera que el estudiante domine la organización de las cargas de entrenamiento orientado a un objetivo específico que puede ser físico </w:t>
            </w:r>
            <w:r w:rsidR="009A2635">
              <w:rPr>
                <w:rFonts w:ascii="Arial" w:hAnsi="Arial" w:cs="Arial"/>
                <w:lang w:val="es-AR"/>
              </w:rPr>
              <w:t>y/</w:t>
            </w:r>
            <w:r>
              <w:rPr>
                <w:rFonts w:ascii="Arial" w:hAnsi="Arial" w:cs="Arial"/>
                <w:lang w:val="es-AR"/>
              </w:rPr>
              <w:t>o deportivo.</w:t>
            </w:r>
          </w:p>
          <w:p w:rsidR="009603BD" w:rsidRPr="00E03BAD" w:rsidRDefault="009603BD" w:rsidP="00E915CB">
            <w:pPr>
              <w:autoSpaceDE w:val="0"/>
              <w:autoSpaceDN w:val="0"/>
              <w:adjustRightInd w:val="0"/>
              <w:rPr>
                <w:rFonts w:ascii="Arial" w:hAnsi="Arial" w:cs="Arial"/>
                <w:lang w:val="es-AR"/>
              </w:rPr>
            </w:pPr>
          </w:p>
        </w:tc>
      </w:tr>
      <w:tr w:rsidR="009603BD" w:rsidRPr="008D6064" w:rsidTr="0042138D">
        <w:tc>
          <w:tcPr>
            <w:tcW w:w="0" w:type="auto"/>
            <w:gridSpan w:val="3"/>
          </w:tcPr>
          <w:p w:rsidR="009603BD" w:rsidRPr="00E03BAD" w:rsidRDefault="009603BD" w:rsidP="0042138D">
            <w:pPr>
              <w:jc w:val="both"/>
              <w:rPr>
                <w:rFonts w:ascii="Arial" w:hAnsi="Arial" w:cs="Arial"/>
                <w:lang w:val="es-AR"/>
              </w:rPr>
            </w:pPr>
            <w:r w:rsidRPr="00E03BAD">
              <w:rPr>
                <w:rFonts w:ascii="Arial" w:hAnsi="Arial" w:cs="Arial"/>
                <w:b/>
                <w:lang w:val="es-AR"/>
              </w:rPr>
              <w:t xml:space="preserve">MARCO </w:t>
            </w:r>
            <w:r w:rsidR="0042138D" w:rsidRPr="00E03BAD">
              <w:rPr>
                <w:rFonts w:ascii="Arial" w:hAnsi="Arial" w:cs="Arial"/>
                <w:b/>
                <w:lang w:val="es-AR"/>
              </w:rPr>
              <w:t>REFERENCIAL</w:t>
            </w:r>
            <w:r w:rsidR="000D0FE1" w:rsidRPr="00E03BAD">
              <w:rPr>
                <w:rFonts w:ascii="Arial" w:hAnsi="Arial" w:cs="Arial"/>
                <w:b/>
                <w:lang w:val="es-AR"/>
              </w:rPr>
              <w:t>: (FUNDAMENTACIÓN –JU</w:t>
            </w:r>
            <w:r w:rsidRPr="00E03BAD">
              <w:rPr>
                <w:rFonts w:ascii="Arial" w:hAnsi="Arial" w:cs="Arial"/>
                <w:b/>
                <w:lang w:val="es-AR"/>
              </w:rPr>
              <w:t xml:space="preserve">STIFICACIÓN): </w:t>
            </w:r>
          </w:p>
          <w:p w:rsidR="00AC0815" w:rsidRDefault="00E279C2" w:rsidP="0042138D">
            <w:pPr>
              <w:jc w:val="both"/>
              <w:rPr>
                <w:rFonts w:asciiTheme="majorHAnsi" w:hAnsiTheme="majorHAnsi"/>
                <w:b/>
                <w:sz w:val="18"/>
                <w:szCs w:val="18"/>
                <w:lang w:val="es-AR"/>
              </w:rPr>
            </w:pPr>
            <w:r w:rsidRPr="003F5317">
              <w:rPr>
                <w:rFonts w:asciiTheme="majorHAnsi" w:hAnsiTheme="majorHAnsi"/>
                <w:b/>
                <w:sz w:val="18"/>
                <w:szCs w:val="18"/>
                <w:lang w:val="es-AR"/>
              </w:rPr>
              <w:t>Luego de comprender la prescripción básica de las cualidades y capacidades físicas durante 2 años lectivos</w:t>
            </w:r>
            <w:r>
              <w:rPr>
                <w:rFonts w:asciiTheme="majorHAnsi" w:hAnsiTheme="majorHAnsi"/>
                <w:b/>
                <w:sz w:val="18"/>
                <w:szCs w:val="18"/>
                <w:lang w:val="es-AR"/>
              </w:rPr>
              <w:t xml:space="preserve"> en los espacios de entrenamiento de la condición física 1 y 2</w:t>
            </w:r>
            <w:r w:rsidRPr="003F5317">
              <w:rPr>
                <w:rFonts w:asciiTheme="majorHAnsi" w:hAnsiTheme="majorHAnsi"/>
                <w:b/>
                <w:sz w:val="18"/>
                <w:szCs w:val="18"/>
                <w:lang w:val="es-AR"/>
              </w:rPr>
              <w:t>, es imperioso adentrase en el terreno de la Periodización y Planificación Deportiva para el deporte de conjunto o donde existe la figura del preparador físico. Esto permite al estudiante culminar el proceso básico de prep</w:t>
            </w:r>
            <w:r>
              <w:rPr>
                <w:rFonts w:asciiTheme="majorHAnsi" w:hAnsiTheme="majorHAnsi"/>
                <w:b/>
                <w:sz w:val="18"/>
                <w:szCs w:val="18"/>
                <w:lang w:val="es-AR"/>
              </w:rPr>
              <w:t>aración física de un deportista</w:t>
            </w:r>
            <w:r w:rsidRPr="003F5317">
              <w:rPr>
                <w:rFonts w:asciiTheme="majorHAnsi" w:hAnsiTheme="majorHAnsi"/>
                <w:b/>
                <w:sz w:val="18"/>
                <w:szCs w:val="18"/>
                <w:lang w:val="es-AR"/>
              </w:rPr>
              <w:t xml:space="preserve"> o de sujetos que desean mejorar la aptitud física.</w:t>
            </w:r>
          </w:p>
          <w:p w:rsidR="00E279C2" w:rsidRPr="00E03BAD" w:rsidRDefault="00E279C2" w:rsidP="0042138D">
            <w:pPr>
              <w:jc w:val="both"/>
              <w:rPr>
                <w:rFonts w:ascii="Arial" w:hAnsi="Arial" w:cs="Arial"/>
                <w:lang w:val="es-AR"/>
              </w:rPr>
            </w:pPr>
            <w:r w:rsidRPr="00E279C2">
              <w:rPr>
                <w:rFonts w:asciiTheme="majorHAnsi" w:hAnsiTheme="majorHAnsi"/>
                <w:b/>
                <w:sz w:val="18"/>
                <w:szCs w:val="18"/>
                <w:lang w:val="es-AR"/>
              </w:rPr>
              <w:t>La planificación se abordará en todo su concepto y se determinarán las funciones en cada tipo de institución deportiva. La práctica de modelos de trabajo con objetivos muy específicos es lo que justifica el espacio curricular.</w:t>
            </w:r>
            <w:r w:rsidR="005573D4">
              <w:rPr>
                <w:rFonts w:asciiTheme="majorHAnsi" w:hAnsiTheme="majorHAnsi"/>
                <w:b/>
                <w:sz w:val="18"/>
                <w:szCs w:val="18"/>
                <w:lang w:val="es-AR"/>
              </w:rPr>
              <w:t xml:space="preserve"> Se hará énfasis en la planificación para deportes de conjunto</w:t>
            </w:r>
            <w:r w:rsidR="002D6F2C">
              <w:rPr>
                <w:rFonts w:asciiTheme="majorHAnsi" w:hAnsiTheme="majorHAnsi"/>
                <w:b/>
                <w:sz w:val="18"/>
                <w:szCs w:val="18"/>
                <w:lang w:val="es-AR"/>
              </w:rPr>
              <w:t xml:space="preserve"> y en los entrenamientos personalizados de público en general debido a que esta es la salida laboral más utilizada.</w:t>
            </w:r>
          </w:p>
        </w:tc>
      </w:tr>
      <w:tr w:rsidR="00E279C2" w:rsidRPr="008D6064" w:rsidTr="0042138D">
        <w:tc>
          <w:tcPr>
            <w:tcW w:w="0" w:type="auto"/>
            <w:gridSpan w:val="3"/>
          </w:tcPr>
          <w:p w:rsidR="00E279C2" w:rsidRPr="008D6064" w:rsidRDefault="00E279C2" w:rsidP="00672609">
            <w:pPr>
              <w:jc w:val="both"/>
              <w:rPr>
                <w:rFonts w:asciiTheme="majorHAnsi" w:hAnsiTheme="majorHAnsi"/>
                <w:b/>
                <w:sz w:val="18"/>
                <w:szCs w:val="18"/>
                <w:lang w:val="es-AR"/>
              </w:rPr>
            </w:pPr>
            <w:r w:rsidRPr="008D6064">
              <w:rPr>
                <w:rFonts w:asciiTheme="majorHAnsi" w:hAnsiTheme="majorHAnsi"/>
                <w:b/>
                <w:sz w:val="18"/>
                <w:szCs w:val="18"/>
                <w:lang w:val="es-AR"/>
              </w:rPr>
              <w:t xml:space="preserve">PROGRAMA ANALITICO: </w:t>
            </w:r>
          </w:p>
          <w:p w:rsidR="00E279C2" w:rsidRPr="008D6064" w:rsidRDefault="00E279C2" w:rsidP="00672609">
            <w:pPr>
              <w:jc w:val="both"/>
              <w:rPr>
                <w:rFonts w:asciiTheme="majorHAnsi" w:hAnsiTheme="majorHAnsi"/>
                <w:b/>
                <w:sz w:val="18"/>
                <w:szCs w:val="18"/>
                <w:lang w:val="es-AR"/>
              </w:rPr>
            </w:pPr>
            <w:r w:rsidRPr="008D6064">
              <w:rPr>
                <w:rFonts w:asciiTheme="majorHAnsi" w:hAnsiTheme="majorHAnsi"/>
                <w:b/>
                <w:sz w:val="18"/>
                <w:szCs w:val="18"/>
                <w:lang w:val="es-AR"/>
              </w:rPr>
              <w:t>UNIDAD 1</w:t>
            </w:r>
          </w:p>
          <w:p w:rsidR="00E279C2" w:rsidRDefault="00E279C2" w:rsidP="00672609">
            <w:pPr>
              <w:jc w:val="both"/>
              <w:rPr>
                <w:rFonts w:asciiTheme="majorHAnsi" w:hAnsiTheme="majorHAnsi"/>
                <w:b/>
                <w:sz w:val="18"/>
                <w:szCs w:val="18"/>
                <w:lang w:val="es-AR"/>
              </w:rPr>
            </w:pPr>
            <w:r w:rsidRPr="00192A96">
              <w:rPr>
                <w:rFonts w:asciiTheme="majorHAnsi" w:hAnsiTheme="majorHAnsi"/>
                <w:b/>
                <w:sz w:val="18"/>
                <w:szCs w:val="18"/>
                <w:lang w:val="es-AR"/>
              </w:rPr>
              <w:t>Breve reseña histórica de</w:t>
            </w:r>
            <w:r>
              <w:rPr>
                <w:rFonts w:asciiTheme="majorHAnsi" w:hAnsiTheme="majorHAnsi"/>
                <w:b/>
                <w:sz w:val="18"/>
                <w:szCs w:val="18"/>
                <w:lang w:val="es-AR"/>
              </w:rPr>
              <w:t xml:space="preserve"> </w:t>
            </w:r>
            <w:r w:rsidRPr="00192A96">
              <w:rPr>
                <w:rFonts w:asciiTheme="majorHAnsi" w:hAnsiTheme="majorHAnsi"/>
                <w:b/>
                <w:sz w:val="18"/>
                <w:szCs w:val="18"/>
                <w:lang w:val="es-AR"/>
              </w:rPr>
              <w:t>l</w:t>
            </w:r>
            <w:r>
              <w:rPr>
                <w:rFonts w:asciiTheme="majorHAnsi" w:hAnsiTheme="majorHAnsi"/>
                <w:b/>
                <w:sz w:val="18"/>
                <w:szCs w:val="18"/>
                <w:lang w:val="es-AR"/>
              </w:rPr>
              <w:t>a planificación del</w:t>
            </w:r>
            <w:r w:rsidRPr="00192A96">
              <w:rPr>
                <w:rFonts w:asciiTheme="majorHAnsi" w:hAnsiTheme="majorHAnsi"/>
                <w:b/>
                <w:sz w:val="18"/>
                <w:szCs w:val="18"/>
                <w:lang w:val="es-AR"/>
              </w:rPr>
              <w:t xml:space="preserve"> entrenamiento</w:t>
            </w:r>
            <w:r>
              <w:rPr>
                <w:rFonts w:asciiTheme="majorHAnsi" w:hAnsiTheme="majorHAnsi"/>
                <w:b/>
                <w:sz w:val="18"/>
                <w:szCs w:val="18"/>
                <w:lang w:val="es-AR"/>
              </w:rPr>
              <w:t xml:space="preserve"> deportivo</w:t>
            </w:r>
            <w:r w:rsidRPr="00192A96">
              <w:rPr>
                <w:rFonts w:asciiTheme="majorHAnsi" w:hAnsiTheme="majorHAnsi"/>
                <w:b/>
                <w:sz w:val="18"/>
                <w:szCs w:val="18"/>
                <w:lang w:val="es-AR"/>
              </w:rPr>
              <w:t>. D</w:t>
            </w:r>
            <w:r>
              <w:rPr>
                <w:rFonts w:asciiTheme="majorHAnsi" w:hAnsiTheme="majorHAnsi"/>
                <w:b/>
                <w:sz w:val="18"/>
                <w:szCs w:val="18"/>
                <w:lang w:val="es-AR"/>
              </w:rPr>
              <w:t xml:space="preserve">iferencias entre deporte competitivo y deporte profesional. </w:t>
            </w:r>
          </w:p>
          <w:p w:rsidR="00E279C2" w:rsidRPr="00192A96" w:rsidRDefault="009E187A" w:rsidP="00672609">
            <w:pPr>
              <w:jc w:val="both"/>
              <w:rPr>
                <w:rFonts w:asciiTheme="majorHAnsi" w:hAnsiTheme="majorHAnsi"/>
                <w:b/>
                <w:sz w:val="18"/>
                <w:szCs w:val="18"/>
                <w:lang w:val="es-AR"/>
              </w:rPr>
            </w:pPr>
            <w:r>
              <w:rPr>
                <w:rFonts w:asciiTheme="majorHAnsi" w:hAnsiTheme="majorHAnsi"/>
                <w:b/>
                <w:sz w:val="18"/>
                <w:szCs w:val="18"/>
                <w:lang w:val="es-AR"/>
              </w:rPr>
              <w:t xml:space="preserve">Identificación de cargas de trabajo para </w:t>
            </w:r>
            <w:r w:rsidR="00E279C2" w:rsidRPr="00192A96">
              <w:rPr>
                <w:rFonts w:asciiTheme="majorHAnsi" w:hAnsiTheme="majorHAnsi"/>
                <w:b/>
                <w:sz w:val="18"/>
                <w:szCs w:val="18"/>
                <w:lang w:val="es-AR"/>
              </w:rPr>
              <w:t>entrenamiento físico y</w:t>
            </w:r>
            <w:r>
              <w:rPr>
                <w:rFonts w:asciiTheme="majorHAnsi" w:hAnsiTheme="majorHAnsi"/>
                <w:b/>
                <w:sz w:val="18"/>
                <w:szCs w:val="18"/>
                <w:lang w:val="es-AR"/>
              </w:rPr>
              <w:t>/o</w:t>
            </w:r>
            <w:r w:rsidR="00E279C2" w:rsidRPr="00192A96">
              <w:rPr>
                <w:rFonts w:asciiTheme="majorHAnsi" w:hAnsiTheme="majorHAnsi"/>
                <w:b/>
                <w:sz w:val="18"/>
                <w:szCs w:val="18"/>
                <w:lang w:val="es-AR"/>
              </w:rPr>
              <w:t xml:space="preserve"> deportivo. </w:t>
            </w:r>
            <w:r>
              <w:rPr>
                <w:rFonts w:asciiTheme="majorHAnsi" w:hAnsiTheme="majorHAnsi"/>
                <w:b/>
                <w:sz w:val="18"/>
                <w:szCs w:val="18"/>
                <w:lang w:val="es-AR"/>
              </w:rPr>
              <w:t>Aplicación de los p</w:t>
            </w:r>
            <w:r w:rsidR="00E279C2" w:rsidRPr="00192A96">
              <w:rPr>
                <w:rFonts w:asciiTheme="majorHAnsi" w:hAnsiTheme="majorHAnsi"/>
                <w:b/>
                <w:sz w:val="18"/>
                <w:szCs w:val="18"/>
                <w:lang w:val="es-AR"/>
              </w:rPr>
              <w:t xml:space="preserve">rincipios del entrenamiento: principio de sobrecarga, principio de diferencias individuales, principio de especificidad y principio de pérdida del rendimiento. </w:t>
            </w:r>
            <w:r>
              <w:rPr>
                <w:rFonts w:asciiTheme="majorHAnsi" w:hAnsiTheme="majorHAnsi"/>
                <w:b/>
                <w:sz w:val="18"/>
                <w:szCs w:val="18"/>
                <w:lang w:val="es-AR"/>
              </w:rPr>
              <w:t>Variaciones de los c</w:t>
            </w:r>
            <w:r w:rsidR="00E279C2" w:rsidRPr="00192A96">
              <w:rPr>
                <w:rFonts w:asciiTheme="majorHAnsi" w:hAnsiTheme="majorHAnsi"/>
                <w:b/>
                <w:sz w:val="18"/>
                <w:szCs w:val="18"/>
                <w:lang w:val="es-AR"/>
              </w:rPr>
              <w:t>omponentes de la carga de entrenamiento físico</w:t>
            </w:r>
            <w:r>
              <w:rPr>
                <w:rFonts w:asciiTheme="majorHAnsi" w:hAnsiTheme="majorHAnsi"/>
                <w:b/>
                <w:sz w:val="18"/>
                <w:szCs w:val="18"/>
                <w:lang w:val="es-AR"/>
              </w:rPr>
              <w:t xml:space="preserve"> (</w:t>
            </w:r>
            <w:r w:rsidR="00E279C2" w:rsidRPr="00192A96">
              <w:rPr>
                <w:rFonts w:asciiTheme="majorHAnsi" w:hAnsiTheme="majorHAnsi"/>
                <w:b/>
                <w:sz w:val="18"/>
                <w:szCs w:val="18"/>
                <w:lang w:val="es-AR"/>
              </w:rPr>
              <w:t>intensidad, volumen, frecuencia, duración y densidad</w:t>
            </w:r>
            <w:r>
              <w:rPr>
                <w:rFonts w:asciiTheme="majorHAnsi" w:hAnsiTheme="majorHAnsi"/>
                <w:b/>
                <w:sz w:val="18"/>
                <w:szCs w:val="18"/>
                <w:lang w:val="es-AR"/>
              </w:rPr>
              <w:t>) para la modificación de intensidades absolutas u objetivos específicos</w:t>
            </w:r>
            <w:r w:rsidR="00E279C2" w:rsidRPr="00192A96">
              <w:rPr>
                <w:rFonts w:asciiTheme="majorHAnsi" w:hAnsiTheme="majorHAnsi"/>
                <w:b/>
                <w:sz w:val="18"/>
                <w:szCs w:val="18"/>
                <w:lang w:val="es-AR"/>
              </w:rPr>
              <w:t xml:space="preserve">. Status deportivo o de actividad: diferentes niveles de rendimiento. </w:t>
            </w:r>
            <w:r w:rsidR="00E279C2">
              <w:rPr>
                <w:rFonts w:asciiTheme="majorHAnsi" w:hAnsiTheme="majorHAnsi"/>
                <w:b/>
                <w:sz w:val="18"/>
                <w:szCs w:val="18"/>
                <w:lang w:val="es-AR"/>
              </w:rPr>
              <w:t xml:space="preserve">Repaso de </w:t>
            </w:r>
            <w:r w:rsidR="00E279C2" w:rsidRPr="00192A96">
              <w:rPr>
                <w:rFonts w:asciiTheme="majorHAnsi" w:hAnsiTheme="majorHAnsi"/>
                <w:b/>
                <w:sz w:val="18"/>
                <w:szCs w:val="18"/>
                <w:lang w:val="es-AR"/>
              </w:rPr>
              <w:t xml:space="preserve">Principio de </w:t>
            </w:r>
            <w:proofErr w:type="spellStart"/>
            <w:r w:rsidR="00E279C2" w:rsidRPr="00192A96">
              <w:rPr>
                <w:rFonts w:asciiTheme="majorHAnsi" w:hAnsiTheme="majorHAnsi"/>
                <w:b/>
                <w:sz w:val="18"/>
                <w:szCs w:val="18"/>
                <w:lang w:val="es-AR"/>
              </w:rPr>
              <w:t>supercompensación</w:t>
            </w:r>
            <w:proofErr w:type="spellEnd"/>
            <w:r w:rsidR="00E279C2" w:rsidRPr="00192A96">
              <w:rPr>
                <w:rFonts w:asciiTheme="majorHAnsi" w:hAnsiTheme="majorHAnsi"/>
                <w:b/>
                <w:sz w:val="18"/>
                <w:szCs w:val="18"/>
                <w:lang w:val="es-AR"/>
              </w:rPr>
              <w:t xml:space="preserve"> de </w:t>
            </w:r>
            <w:proofErr w:type="spellStart"/>
            <w:r w:rsidR="00E279C2" w:rsidRPr="00192A96">
              <w:rPr>
                <w:rFonts w:asciiTheme="majorHAnsi" w:hAnsiTheme="majorHAnsi"/>
                <w:b/>
                <w:sz w:val="18"/>
                <w:szCs w:val="18"/>
                <w:lang w:val="es-AR"/>
              </w:rPr>
              <w:t>Matveev</w:t>
            </w:r>
            <w:proofErr w:type="spellEnd"/>
            <w:r w:rsidR="00E279C2" w:rsidRPr="00192A96">
              <w:rPr>
                <w:rFonts w:asciiTheme="majorHAnsi" w:hAnsiTheme="majorHAnsi"/>
                <w:b/>
                <w:sz w:val="18"/>
                <w:szCs w:val="18"/>
                <w:lang w:val="es-AR"/>
              </w:rPr>
              <w:t xml:space="preserve">. </w:t>
            </w:r>
          </w:p>
          <w:p w:rsidR="00E279C2" w:rsidRPr="00192A96" w:rsidRDefault="00E279C2" w:rsidP="00672609">
            <w:pPr>
              <w:jc w:val="both"/>
              <w:rPr>
                <w:rFonts w:asciiTheme="majorHAnsi" w:hAnsiTheme="majorHAnsi"/>
                <w:b/>
                <w:sz w:val="18"/>
                <w:szCs w:val="18"/>
                <w:lang w:val="es-AR"/>
              </w:rPr>
            </w:pPr>
            <w:r w:rsidRPr="00192A96">
              <w:rPr>
                <w:rFonts w:asciiTheme="majorHAnsi" w:hAnsiTheme="majorHAnsi"/>
                <w:b/>
                <w:sz w:val="18"/>
                <w:szCs w:val="18"/>
                <w:lang w:val="es-AR"/>
              </w:rPr>
              <w:lastRenderedPageBreak/>
              <w:t>UNIDAD 2</w:t>
            </w:r>
          </w:p>
          <w:p w:rsidR="00E279C2" w:rsidRPr="00192A96" w:rsidRDefault="00E279C2" w:rsidP="00672609">
            <w:pPr>
              <w:jc w:val="both"/>
              <w:rPr>
                <w:rFonts w:asciiTheme="majorHAnsi" w:hAnsiTheme="majorHAnsi"/>
                <w:b/>
                <w:sz w:val="18"/>
                <w:szCs w:val="18"/>
                <w:lang w:val="es-AR"/>
              </w:rPr>
            </w:pPr>
            <w:r w:rsidRPr="00192A96">
              <w:rPr>
                <w:rFonts w:asciiTheme="majorHAnsi" w:hAnsiTheme="majorHAnsi"/>
                <w:b/>
                <w:sz w:val="18"/>
                <w:szCs w:val="18"/>
                <w:lang w:val="es-AR"/>
              </w:rPr>
              <w:t xml:space="preserve">Introducción a la planificación físico deportiva. Macro, meso y micro estructura. Entrada en calor general y específica. Adaptación de estas estructuras a: tipo y singularidad de actividad, </w:t>
            </w:r>
            <w:r>
              <w:rPr>
                <w:rFonts w:asciiTheme="majorHAnsi" w:hAnsiTheme="majorHAnsi"/>
                <w:b/>
                <w:sz w:val="18"/>
                <w:szCs w:val="18"/>
                <w:lang w:val="es-AR"/>
              </w:rPr>
              <w:t xml:space="preserve">edad y momentos del proceso.  </w:t>
            </w:r>
            <w:r w:rsidR="00902ADD">
              <w:rPr>
                <w:rFonts w:asciiTheme="majorHAnsi" w:hAnsiTheme="majorHAnsi"/>
                <w:b/>
                <w:sz w:val="18"/>
                <w:szCs w:val="18"/>
                <w:lang w:val="es-AR"/>
              </w:rPr>
              <w:t xml:space="preserve">Fixtures deportivos. </w:t>
            </w:r>
            <w:r>
              <w:rPr>
                <w:rFonts w:asciiTheme="majorHAnsi" w:hAnsiTheme="majorHAnsi"/>
                <w:b/>
                <w:sz w:val="18"/>
                <w:szCs w:val="18"/>
                <w:lang w:val="es-AR"/>
              </w:rPr>
              <w:t xml:space="preserve"> Practica de casos ideales de estructuración del entrenamiento.</w:t>
            </w:r>
            <w:r w:rsidR="009E187A">
              <w:rPr>
                <w:rFonts w:asciiTheme="majorHAnsi" w:hAnsiTheme="majorHAnsi"/>
                <w:b/>
                <w:sz w:val="18"/>
                <w:szCs w:val="18"/>
                <w:lang w:val="es-AR"/>
              </w:rPr>
              <w:t xml:space="preserve"> Cuantificación de la carga de trabajo. Softwares aplicados.</w:t>
            </w:r>
          </w:p>
          <w:p w:rsidR="00E279C2" w:rsidRPr="00192A96" w:rsidRDefault="00E279C2" w:rsidP="00672609">
            <w:pPr>
              <w:jc w:val="both"/>
              <w:rPr>
                <w:rFonts w:asciiTheme="majorHAnsi" w:hAnsiTheme="majorHAnsi"/>
                <w:b/>
                <w:sz w:val="18"/>
                <w:szCs w:val="18"/>
                <w:lang w:val="es-AR"/>
              </w:rPr>
            </w:pPr>
            <w:r w:rsidRPr="00192A96">
              <w:rPr>
                <w:rFonts w:asciiTheme="majorHAnsi" w:hAnsiTheme="majorHAnsi"/>
                <w:b/>
                <w:sz w:val="18"/>
                <w:szCs w:val="18"/>
                <w:lang w:val="es-AR"/>
              </w:rPr>
              <w:t>UNIDAD 3</w:t>
            </w:r>
          </w:p>
          <w:p w:rsidR="00E279C2" w:rsidRPr="008D6064" w:rsidRDefault="00E279C2" w:rsidP="00672609">
            <w:pPr>
              <w:jc w:val="both"/>
              <w:rPr>
                <w:rFonts w:asciiTheme="majorHAnsi" w:hAnsiTheme="majorHAnsi"/>
                <w:b/>
                <w:sz w:val="18"/>
                <w:szCs w:val="18"/>
                <w:lang w:val="es-AR"/>
              </w:rPr>
            </w:pPr>
            <w:r w:rsidRPr="00192A96">
              <w:rPr>
                <w:rFonts w:asciiTheme="majorHAnsi" w:hAnsiTheme="majorHAnsi"/>
                <w:b/>
                <w:sz w:val="18"/>
                <w:szCs w:val="18"/>
                <w:lang w:val="es-AR"/>
              </w:rPr>
              <w:t xml:space="preserve">Repaso del armado de estímulos de entrenamiento aeróbico (continuo, </w:t>
            </w:r>
            <w:proofErr w:type="spellStart"/>
            <w:r w:rsidRPr="00192A96">
              <w:rPr>
                <w:rFonts w:asciiTheme="majorHAnsi" w:hAnsiTheme="majorHAnsi"/>
                <w:b/>
                <w:sz w:val="18"/>
                <w:szCs w:val="18"/>
                <w:lang w:val="es-AR"/>
              </w:rPr>
              <w:t>intervalado</w:t>
            </w:r>
            <w:proofErr w:type="spellEnd"/>
            <w:r w:rsidRPr="00192A96">
              <w:rPr>
                <w:rFonts w:asciiTheme="majorHAnsi" w:hAnsiTheme="majorHAnsi"/>
                <w:b/>
                <w:sz w:val="18"/>
                <w:szCs w:val="18"/>
                <w:lang w:val="es-AR"/>
              </w:rPr>
              <w:t xml:space="preserve"> e intermitente), de fuerza (máxima e hipertrofia), de potencia (derivados del levantamiento de pesas y gestos balísticos) y de flexibilidad (pasiva y activa).</w:t>
            </w:r>
            <w:r w:rsidR="009E187A">
              <w:rPr>
                <w:rFonts w:asciiTheme="majorHAnsi" w:hAnsiTheme="majorHAnsi"/>
                <w:b/>
                <w:sz w:val="18"/>
                <w:szCs w:val="18"/>
                <w:lang w:val="es-AR"/>
              </w:rPr>
              <w:t xml:space="preserve"> El énfasis en esta unidad se pone sobre la organización temporal y direccionada que tiene el entrenamiento real. </w:t>
            </w:r>
          </w:p>
        </w:tc>
      </w:tr>
      <w:tr w:rsidR="00E279C2" w:rsidRPr="00E03BAD" w:rsidTr="0042138D">
        <w:tc>
          <w:tcPr>
            <w:tcW w:w="0" w:type="auto"/>
            <w:gridSpan w:val="3"/>
          </w:tcPr>
          <w:p w:rsidR="00E279C2" w:rsidRDefault="00E279C2" w:rsidP="009E187A">
            <w:pPr>
              <w:spacing w:line="360" w:lineRule="auto"/>
              <w:jc w:val="both"/>
              <w:rPr>
                <w:rFonts w:ascii="Arial" w:hAnsi="Arial" w:cs="Arial"/>
                <w:caps/>
                <w:lang w:val="es-AR"/>
              </w:rPr>
            </w:pPr>
            <w:r w:rsidRPr="00E03BAD">
              <w:rPr>
                <w:rFonts w:ascii="Arial" w:hAnsi="Arial" w:cs="Arial"/>
                <w:b/>
                <w:caps/>
                <w:lang w:val="es-AR"/>
              </w:rPr>
              <w:lastRenderedPageBreak/>
              <w:t xml:space="preserve">Cronograma de clases: </w:t>
            </w:r>
          </w:p>
          <w:p w:rsidR="009E187A" w:rsidRPr="00E03BAD" w:rsidRDefault="009E187A" w:rsidP="009E187A">
            <w:pPr>
              <w:spacing w:line="360" w:lineRule="auto"/>
              <w:jc w:val="center"/>
              <w:rPr>
                <w:rFonts w:ascii="Arial" w:hAnsi="Arial" w:cs="Arial"/>
                <w:b/>
                <w:lang w:val="es-AR"/>
              </w:rPr>
            </w:pPr>
            <w:r>
              <w:rPr>
                <w:rFonts w:ascii="Arial" w:hAnsi="Arial" w:cs="Arial"/>
                <w:b/>
                <w:noProof/>
                <w:lang w:val="es-AR"/>
              </w:rPr>
              <w:drawing>
                <wp:inline distT="0" distB="0" distL="0" distR="0">
                  <wp:extent cx="4318504" cy="197159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 conceptual entrenamiento 3.jpg"/>
                          <pic:cNvPicPr/>
                        </pic:nvPicPr>
                        <pic:blipFill rotWithShape="1">
                          <a:blip r:embed="rId7" cstate="print">
                            <a:extLst>
                              <a:ext uri="{28A0092B-C50C-407E-A947-70E740481C1C}">
                                <a14:useLocalDpi xmlns:a14="http://schemas.microsoft.com/office/drawing/2010/main" val="0"/>
                              </a:ext>
                            </a:extLst>
                          </a:blip>
                          <a:srcRect t="8417" r="3348" b="13140"/>
                          <a:stretch/>
                        </pic:blipFill>
                        <pic:spPr bwMode="auto">
                          <a:xfrm>
                            <a:off x="0" y="0"/>
                            <a:ext cx="4332379" cy="1977924"/>
                          </a:xfrm>
                          <a:prstGeom prst="rect">
                            <a:avLst/>
                          </a:prstGeom>
                          <a:ln>
                            <a:noFill/>
                          </a:ln>
                          <a:extLst>
                            <a:ext uri="{53640926-AAD7-44D8-BBD7-CCE9431645EC}">
                              <a14:shadowObscured xmlns:a14="http://schemas.microsoft.com/office/drawing/2010/main"/>
                            </a:ext>
                          </a:extLst>
                        </pic:spPr>
                      </pic:pic>
                    </a:graphicData>
                  </a:graphic>
                </wp:inline>
              </w:drawing>
            </w:r>
          </w:p>
        </w:tc>
      </w:tr>
      <w:tr w:rsidR="00E279C2" w:rsidRPr="00E03BAD" w:rsidTr="0042138D">
        <w:tc>
          <w:tcPr>
            <w:tcW w:w="0" w:type="auto"/>
            <w:gridSpan w:val="3"/>
          </w:tcPr>
          <w:p w:rsidR="00E279C2" w:rsidRPr="00E03BAD" w:rsidRDefault="009E187A" w:rsidP="00E279C2">
            <w:pPr>
              <w:spacing w:line="360" w:lineRule="auto"/>
              <w:jc w:val="both"/>
              <w:rPr>
                <w:rFonts w:ascii="Arial" w:hAnsi="Arial" w:cs="Arial"/>
                <w:b/>
                <w:lang w:val="es-AR"/>
              </w:rPr>
            </w:pPr>
            <w:r w:rsidRPr="00E03BAD">
              <w:rPr>
                <w:rFonts w:ascii="Arial" w:hAnsi="Arial" w:cs="Arial"/>
                <w:b/>
                <w:lang w:val="es-AR"/>
              </w:rPr>
              <w:t>ESTRATEGIAS y</w:t>
            </w:r>
            <w:r w:rsidR="00E279C2" w:rsidRPr="00E03BAD">
              <w:rPr>
                <w:rFonts w:ascii="Arial" w:hAnsi="Arial" w:cs="Arial"/>
                <w:b/>
                <w:lang w:val="es-AR"/>
              </w:rPr>
              <w:t xml:space="preserve"> RECURSOS DIDÁCTICOS</w:t>
            </w:r>
          </w:p>
          <w:p w:rsidR="00E279C2" w:rsidRPr="00E03BAD" w:rsidRDefault="009E187A" w:rsidP="00E279C2">
            <w:pPr>
              <w:jc w:val="both"/>
              <w:rPr>
                <w:rFonts w:ascii="Arial" w:hAnsi="Arial" w:cs="Arial"/>
                <w:lang w:val="es-AR"/>
              </w:rPr>
            </w:pPr>
            <w:r>
              <w:rPr>
                <w:rFonts w:ascii="Arial" w:hAnsi="Arial" w:cs="Arial"/>
                <w:lang w:val="es-AR"/>
              </w:rPr>
              <w:t>La práctica de planificación teórica es el recurso más utilizado. A esto se le suma la lectura comprensiva.</w:t>
            </w:r>
          </w:p>
          <w:p w:rsidR="00E279C2" w:rsidRPr="00E03BAD" w:rsidRDefault="00E279C2" w:rsidP="00E279C2">
            <w:pPr>
              <w:jc w:val="both"/>
              <w:rPr>
                <w:rFonts w:ascii="Arial" w:hAnsi="Arial" w:cs="Arial"/>
                <w:lang w:val="es-AR"/>
              </w:rPr>
            </w:pPr>
          </w:p>
        </w:tc>
      </w:tr>
      <w:tr w:rsidR="00E279C2" w:rsidRPr="008D6064" w:rsidTr="0042138D">
        <w:tc>
          <w:tcPr>
            <w:tcW w:w="0" w:type="auto"/>
            <w:gridSpan w:val="3"/>
          </w:tcPr>
          <w:p w:rsidR="00E279C2" w:rsidRPr="00E279C2" w:rsidRDefault="00E279C2" w:rsidP="00E279C2">
            <w:pPr>
              <w:spacing w:line="360" w:lineRule="auto"/>
              <w:jc w:val="both"/>
              <w:rPr>
                <w:rFonts w:ascii="Cambria" w:hAnsi="Cambria"/>
                <w:b/>
                <w:sz w:val="18"/>
                <w:szCs w:val="18"/>
                <w:lang w:val="es-AR"/>
              </w:rPr>
            </w:pPr>
            <w:r w:rsidRPr="00E03BAD">
              <w:rPr>
                <w:rFonts w:ascii="Arial" w:hAnsi="Arial" w:cs="Arial"/>
                <w:b/>
                <w:lang w:val="es-AR"/>
              </w:rPr>
              <w:t xml:space="preserve">EVALUACIÓN: </w:t>
            </w:r>
            <w:r w:rsidRPr="00E279C2">
              <w:rPr>
                <w:rFonts w:ascii="Cambria" w:hAnsi="Cambria"/>
                <w:b/>
                <w:sz w:val="18"/>
                <w:szCs w:val="18"/>
                <w:lang w:val="es-AR"/>
              </w:rPr>
              <w:t xml:space="preserve"> Coloquio final de planificación y periodización.</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La evaluación será en situación de coloquio de una producción específica para un deporte por parte de los alumnos en forma individual. El esquema general será planificar una semana tipo de pretemporada y una semana tipo de competencia para deportes de conjunto (se adjunta el instructivo).</w:t>
            </w:r>
          </w:p>
          <w:p w:rsidR="00E279C2" w:rsidRPr="00E279C2" w:rsidRDefault="00E279C2" w:rsidP="00E279C2">
            <w:pPr>
              <w:spacing w:line="360" w:lineRule="auto"/>
              <w:jc w:val="both"/>
              <w:rPr>
                <w:rFonts w:ascii="Cambria" w:hAnsi="Cambria"/>
                <w:b/>
                <w:sz w:val="18"/>
                <w:szCs w:val="18"/>
                <w:lang w:val="es-ES"/>
              </w:rPr>
            </w:pP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Guía de trabajo Final de Entrenamiento deportivo</w:t>
            </w:r>
          </w:p>
          <w:p w:rsidR="00E279C2" w:rsidRPr="00E279C2" w:rsidRDefault="00E279C2" w:rsidP="00E279C2">
            <w:pPr>
              <w:spacing w:line="360" w:lineRule="auto"/>
              <w:jc w:val="both"/>
              <w:rPr>
                <w:rFonts w:ascii="Cambria" w:hAnsi="Cambria"/>
                <w:b/>
                <w:sz w:val="18"/>
                <w:szCs w:val="18"/>
                <w:lang w:val="es-ES"/>
              </w:rPr>
            </w:pP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El trabajo práctico es una producción individual y deberá ser presentado antes del fin del año lectivo cuando el alumno lo desee. La fecha final será la establecida como el coloquio final del espacio curricular.</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 xml:space="preserve">El trabajo final es la planificación de 2 microciclos (semanas) de entrenamiento para un deporte de conjunto. Se debe presentar un microciclo tipo del período general y el otro del período competitivo. </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 xml:space="preserve">La planificación puede ser real o ficticia y se debe ajustar a todos los conocimientos aprendidos en el espacio curricular durante el año más toda la información existente que el alumno se pueda apropiar. El tiempo de entrenamiento y competencia no puede ser menor a 12 horas </w:t>
            </w:r>
            <w:proofErr w:type="gramStart"/>
            <w:r w:rsidRPr="00E279C2">
              <w:rPr>
                <w:rFonts w:ascii="Cambria" w:hAnsi="Cambria"/>
                <w:b/>
                <w:sz w:val="18"/>
                <w:szCs w:val="18"/>
                <w:lang w:val="es-ES"/>
              </w:rPr>
              <w:t>semanales</w:t>
            </w:r>
            <w:proofErr w:type="gramEnd"/>
            <w:r w:rsidRPr="00E279C2">
              <w:rPr>
                <w:rFonts w:ascii="Cambria" w:hAnsi="Cambria"/>
                <w:b/>
                <w:sz w:val="18"/>
                <w:szCs w:val="18"/>
                <w:lang w:val="es-ES"/>
              </w:rPr>
              <w:t xml:space="preserve"> aunque no hay un máximo. </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El trabajo será una producción propia con el siguiente formato</w:t>
            </w:r>
          </w:p>
          <w:p w:rsidR="00E279C2" w:rsidRPr="00E279C2" w:rsidRDefault="00E279C2" w:rsidP="00E279C2">
            <w:pPr>
              <w:numPr>
                <w:ilvl w:val="0"/>
                <w:numId w:val="27"/>
              </w:numPr>
              <w:spacing w:line="360" w:lineRule="auto"/>
              <w:jc w:val="both"/>
              <w:rPr>
                <w:rFonts w:ascii="Cambria" w:hAnsi="Cambria"/>
                <w:b/>
                <w:sz w:val="18"/>
                <w:szCs w:val="18"/>
                <w:lang w:val="es-ES"/>
              </w:rPr>
            </w:pPr>
            <w:r w:rsidRPr="00E279C2">
              <w:rPr>
                <w:rFonts w:ascii="Cambria" w:hAnsi="Cambria"/>
                <w:b/>
                <w:sz w:val="18"/>
                <w:szCs w:val="18"/>
                <w:lang w:val="es-ES"/>
              </w:rPr>
              <w:t>Carátula con nombre del alumno y título del espacio.</w:t>
            </w:r>
          </w:p>
          <w:p w:rsidR="00E279C2" w:rsidRPr="00E279C2" w:rsidRDefault="00E279C2" w:rsidP="00E279C2">
            <w:pPr>
              <w:numPr>
                <w:ilvl w:val="0"/>
                <w:numId w:val="27"/>
              </w:numPr>
              <w:spacing w:line="360" w:lineRule="auto"/>
              <w:jc w:val="both"/>
              <w:rPr>
                <w:rFonts w:ascii="Cambria" w:hAnsi="Cambria"/>
                <w:b/>
                <w:sz w:val="18"/>
                <w:szCs w:val="18"/>
                <w:lang w:val="es-ES"/>
              </w:rPr>
            </w:pPr>
            <w:r w:rsidRPr="00E279C2">
              <w:rPr>
                <w:rFonts w:ascii="Cambria" w:hAnsi="Cambria"/>
                <w:b/>
                <w:sz w:val="18"/>
                <w:szCs w:val="18"/>
                <w:lang w:val="es-ES"/>
              </w:rPr>
              <w:t>Introducción: máximo una carilla donde se establecen todos los datos iniciales del deportista o del sujeto (anamnesis).</w:t>
            </w:r>
          </w:p>
          <w:p w:rsidR="00E279C2" w:rsidRPr="00E279C2" w:rsidRDefault="00E279C2" w:rsidP="00E279C2">
            <w:pPr>
              <w:numPr>
                <w:ilvl w:val="0"/>
                <w:numId w:val="27"/>
              </w:numPr>
              <w:spacing w:line="360" w:lineRule="auto"/>
              <w:jc w:val="both"/>
              <w:rPr>
                <w:rFonts w:ascii="Cambria" w:hAnsi="Cambria"/>
                <w:b/>
                <w:sz w:val="18"/>
                <w:szCs w:val="18"/>
                <w:lang w:val="es-ES"/>
              </w:rPr>
            </w:pPr>
            <w:r w:rsidRPr="00E279C2">
              <w:rPr>
                <w:rFonts w:ascii="Cambria" w:hAnsi="Cambria"/>
                <w:b/>
                <w:sz w:val="18"/>
                <w:szCs w:val="18"/>
                <w:lang w:val="es-ES"/>
              </w:rPr>
              <w:t>Organigrama de contenidos del entrenamiento utilizados (1 carilla). Solo marca el contenido que realizará y si lo desea la cantidad de tiempo que empleará en cada contenido.</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Microciclo pretemporada</w:t>
            </w:r>
          </w:p>
          <w:tbl>
            <w:tblPr>
              <w:tblStyle w:val="Tablaconcuadrcula"/>
              <w:tblW w:w="0" w:type="auto"/>
              <w:tblLook w:val="04A0" w:firstRow="1" w:lastRow="0" w:firstColumn="1" w:lastColumn="0" w:noHBand="0" w:noVBand="1"/>
            </w:tblPr>
            <w:tblGrid>
              <w:gridCol w:w="1526"/>
              <w:gridCol w:w="1012"/>
              <w:gridCol w:w="1012"/>
              <w:gridCol w:w="1024"/>
              <w:gridCol w:w="1012"/>
              <w:gridCol w:w="1013"/>
              <w:gridCol w:w="1012"/>
              <w:gridCol w:w="1013"/>
            </w:tblGrid>
            <w:tr w:rsidR="00E279C2" w:rsidRPr="008D6064" w:rsidTr="001B3A1C">
              <w:tc>
                <w:tcPr>
                  <w:tcW w:w="152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Contenido </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Lunes</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Martes</w:t>
                  </w: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Miércoles</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Jueves</w:t>
                  </w: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Viernes</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Sábado</w:t>
                  </w: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Domingo</w:t>
                  </w:r>
                </w:p>
              </w:tc>
            </w:tr>
            <w:tr w:rsidR="00E279C2" w:rsidRPr="008D6064" w:rsidTr="001B3A1C">
              <w:tc>
                <w:tcPr>
                  <w:tcW w:w="152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lastRenderedPageBreak/>
                    <w:t xml:space="preserve">Fuerza </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90 min</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75 min</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90 min</w:t>
                  </w: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8D6064" w:rsidTr="001B3A1C">
              <w:tc>
                <w:tcPr>
                  <w:tcW w:w="152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Aeróbico </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x</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8D6064" w:rsidTr="001B3A1C">
              <w:tc>
                <w:tcPr>
                  <w:tcW w:w="152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Flexibilidad </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x</w:t>
                  </w: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8D6064" w:rsidTr="001B3A1C">
              <w:tc>
                <w:tcPr>
                  <w:tcW w:w="152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Técnico táctico</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x</w:t>
                  </w: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x</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X</w:t>
                  </w: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8D6064" w:rsidTr="001B3A1C">
              <w:tc>
                <w:tcPr>
                  <w:tcW w:w="152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Técnica</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x</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8D6064" w:rsidTr="001B3A1C">
              <w:tc>
                <w:tcPr>
                  <w:tcW w:w="152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Agilidad </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x</w:t>
                  </w: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8D6064" w:rsidTr="001B3A1C">
              <w:tc>
                <w:tcPr>
                  <w:tcW w:w="152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roofErr w:type="spellStart"/>
                  <w:r w:rsidRPr="00E279C2">
                    <w:rPr>
                      <w:rFonts w:ascii="Cambria" w:hAnsi="Cambria"/>
                      <w:b/>
                      <w:sz w:val="18"/>
                      <w:szCs w:val="18"/>
                      <w:lang w:val="es-ES"/>
                    </w:rPr>
                    <w:t>Drilles</w:t>
                  </w:r>
                  <w:proofErr w:type="spellEnd"/>
                  <w:r w:rsidRPr="00E279C2">
                    <w:rPr>
                      <w:rFonts w:ascii="Cambria" w:hAnsi="Cambria"/>
                      <w:b/>
                      <w:sz w:val="18"/>
                      <w:szCs w:val="18"/>
                      <w:lang w:val="es-ES"/>
                    </w:rPr>
                    <w:t xml:space="preserve"> mixtos</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x</w:t>
                  </w: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x</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8D6064" w:rsidTr="001B3A1C">
              <w:tc>
                <w:tcPr>
                  <w:tcW w:w="152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Partido </w:t>
                  </w: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2"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013"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x</w:t>
                  </w:r>
                </w:p>
              </w:tc>
            </w:tr>
          </w:tbl>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Cada microciclo debe estar en una hoja por separado para que se puedan comparar.</w:t>
            </w:r>
          </w:p>
          <w:p w:rsidR="00E279C2" w:rsidRPr="00E279C2" w:rsidRDefault="00E279C2" w:rsidP="00E279C2">
            <w:pPr>
              <w:numPr>
                <w:ilvl w:val="0"/>
                <w:numId w:val="27"/>
              </w:numPr>
              <w:spacing w:line="360" w:lineRule="auto"/>
              <w:jc w:val="both"/>
              <w:rPr>
                <w:rFonts w:ascii="Cambria" w:hAnsi="Cambria"/>
                <w:b/>
                <w:sz w:val="18"/>
                <w:szCs w:val="18"/>
                <w:lang w:val="es-ES"/>
              </w:rPr>
            </w:pPr>
            <w:r w:rsidRPr="00E279C2">
              <w:rPr>
                <w:rFonts w:ascii="Cambria" w:hAnsi="Cambria"/>
                <w:b/>
                <w:sz w:val="18"/>
                <w:szCs w:val="18"/>
                <w:lang w:val="es-ES"/>
              </w:rPr>
              <w:t>Organigrama del tipo de cargas de entrenamiento (máximo 2 carillas que deben estar en distintas hojas). Acá se marca el subtipo de contenido y el tiempo que le dedicará.</w:t>
            </w:r>
          </w:p>
          <w:p w:rsidR="00E279C2" w:rsidRPr="00E279C2" w:rsidRDefault="00E279C2" w:rsidP="00E279C2">
            <w:pPr>
              <w:spacing w:line="360" w:lineRule="auto"/>
              <w:jc w:val="both"/>
              <w:rPr>
                <w:rFonts w:ascii="Cambria" w:hAnsi="Cambria"/>
                <w:b/>
                <w:sz w:val="18"/>
                <w:szCs w:val="18"/>
                <w:lang w:val="es-ES"/>
              </w:rPr>
            </w:pP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Microciclo temporada</w:t>
            </w:r>
          </w:p>
          <w:tbl>
            <w:tblPr>
              <w:tblStyle w:val="Tablaconcuadrcula"/>
              <w:tblW w:w="0" w:type="auto"/>
              <w:tblLook w:val="04A0" w:firstRow="1" w:lastRow="0" w:firstColumn="1" w:lastColumn="0" w:noHBand="0" w:noVBand="1"/>
            </w:tblPr>
            <w:tblGrid>
              <w:gridCol w:w="1204"/>
              <w:gridCol w:w="1311"/>
              <w:gridCol w:w="1311"/>
              <w:gridCol w:w="1311"/>
              <w:gridCol w:w="1311"/>
              <w:gridCol w:w="853"/>
              <w:gridCol w:w="818"/>
              <w:gridCol w:w="967"/>
            </w:tblGrid>
            <w:tr w:rsidR="00E279C2" w:rsidRPr="00E279C2"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Contenido </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Lunes</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Martes</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Miércoles</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Jueves</w:t>
                  </w: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Viernes</w:t>
                  </w: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Sábado</w:t>
                  </w: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Domingo</w:t>
                  </w:r>
                </w:p>
              </w:tc>
            </w:tr>
            <w:tr w:rsidR="00E279C2" w:rsidRPr="00E279C2"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Fuerza </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Fuerza máxima</w:t>
                  </w:r>
                </w:p>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 90 min</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Fuerza hipertrofia</w:t>
                  </w:r>
                </w:p>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 60 min</w:t>
                  </w: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E279C2"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Aeróbico </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roofErr w:type="spellStart"/>
                  <w:r w:rsidRPr="00E279C2">
                    <w:rPr>
                      <w:rFonts w:ascii="Cambria" w:hAnsi="Cambria"/>
                      <w:b/>
                      <w:sz w:val="18"/>
                      <w:szCs w:val="18"/>
                      <w:lang w:val="es-ES"/>
                    </w:rPr>
                    <w:t>Intervalado</w:t>
                  </w:r>
                  <w:proofErr w:type="spellEnd"/>
                  <w:r w:rsidRPr="00E279C2">
                    <w:rPr>
                      <w:rFonts w:ascii="Cambria" w:hAnsi="Cambria"/>
                      <w:b/>
                      <w:sz w:val="18"/>
                      <w:szCs w:val="18"/>
                      <w:lang w:val="es-ES"/>
                    </w:rPr>
                    <w:t xml:space="preserve"> corto 30 min</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Intermitente </w:t>
                  </w:r>
                </w:p>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20 min</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E279C2"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Flexibilidad </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roofErr w:type="spellStart"/>
                  <w:r w:rsidRPr="00E279C2">
                    <w:rPr>
                      <w:rFonts w:ascii="Cambria" w:hAnsi="Cambria"/>
                      <w:b/>
                      <w:sz w:val="18"/>
                      <w:szCs w:val="18"/>
                      <w:lang w:val="es-ES"/>
                    </w:rPr>
                    <w:t>Act</w:t>
                  </w:r>
                  <w:proofErr w:type="spellEnd"/>
                  <w:r w:rsidRPr="00E279C2">
                    <w:rPr>
                      <w:rFonts w:ascii="Cambria" w:hAnsi="Cambria"/>
                      <w:b/>
                      <w:sz w:val="18"/>
                      <w:szCs w:val="18"/>
                      <w:lang w:val="es-ES"/>
                    </w:rPr>
                    <w:t xml:space="preserve"> – </w:t>
                  </w:r>
                  <w:proofErr w:type="spellStart"/>
                  <w:r w:rsidRPr="00E279C2">
                    <w:rPr>
                      <w:rFonts w:ascii="Cambria" w:hAnsi="Cambria"/>
                      <w:b/>
                      <w:sz w:val="18"/>
                      <w:szCs w:val="18"/>
                      <w:lang w:val="es-ES"/>
                    </w:rPr>
                    <w:t>pas</w:t>
                  </w:r>
                  <w:proofErr w:type="spellEnd"/>
                </w:p>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roofErr w:type="spellStart"/>
                  <w:r w:rsidRPr="00E279C2">
                    <w:rPr>
                      <w:rFonts w:ascii="Cambria" w:hAnsi="Cambria"/>
                      <w:b/>
                      <w:sz w:val="18"/>
                      <w:szCs w:val="18"/>
                      <w:lang w:val="es-ES"/>
                    </w:rPr>
                    <w:t>Cuad-inquio</w:t>
                  </w:r>
                  <w:proofErr w:type="spellEnd"/>
                  <w:r w:rsidRPr="00E279C2">
                    <w:rPr>
                      <w:rFonts w:ascii="Cambria" w:hAnsi="Cambria"/>
                      <w:b/>
                      <w:sz w:val="18"/>
                      <w:szCs w:val="18"/>
                      <w:lang w:val="es-ES"/>
                    </w:rPr>
                    <w:t>- gem 15 min</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E279C2"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Técnico- táctico</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Partido 60 min</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E279C2"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roofErr w:type="spellStart"/>
                  <w:r w:rsidRPr="00E279C2">
                    <w:rPr>
                      <w:rFonts w:ascii="Cambria" w:hAnsi="Cambria"/>
                      <w:b/>
                      <w:sz w:val="18"/>
                      <w:szCs w:val="18"/>
                      <w:lang w:val="es-ES"/>
                    </w:rPr>
                    <w:t>Etc</w:t>
                  </w:r>
                  <w:proofErr w:type="spellEnd"/>
                  <w:r w:rsidRPr="00E279C2">
                    <w:rPr>
                      <w:rFonts w:ascii="Cambria" w:hAnsi="Cambria"/>
                      <w:b/>
                      <w:sz w:val="18"/>
                      <w:szCs w:val="18"/>
                      <w:lang w:val="es-ES"/>
                    </w:rPr>
                    <w:t xml:space="preserve"> </w:t>
                  </w: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31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5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bl>
          <w:p w:rsidR="00E279C2" w:rsidRPr="00E279C2" w:rsidRDefault="00E279C2" w:rsidP="00E279C2">
            <w:pPr>
              <w:spacing w:line="360" w:lineRule="auto"/>
              <w:jc w:val="both"/>
              <w:rPr>
                <w:rFonts w:ascii="Cambria" w:hAnsi="Cambria"/>
                <w:b/>
                <w:sz w:val="18"/>
                <w:szCs w:val="18"/>
                <w:lang w:val="es-ES"/>
              </w:rPr>
            </w:pPr>
          </w:p>
          <w:p w:rsidR="00E279C2" w:rsidRPr="00E279C2" w:rsidRDefault="00E279C2" w:rsidP="00E279C2">
            <w:pPr>
              <w:numPr>
                <w:ilvl w:val="0"/>
                <w:numId w:val="27"/>
              </w:numPr>
              <w:spacing w:line="360" w:lineRule="auto"/>
              <w:jc w:val="both"/>
              <w:rPr>
                <w:rFonts w:ascii="Cambria" w:hAnsi="Cambria"/>
                <w:b/>
                <w:sz w:val="18"/>
                <w:szCs w:val="18"/>
                <w:lang w:val="es-ES"/>
              </w:rPr>
            </w:pPr>
            <w:r w:rsidRPr="00E279C2">
              <w:rPr>
                <w:rFonts w:ascii="Cambria" w:hAnsi="Cambria"/>
                <w:b/>
                <w:sz w:val="18"/>
                <w:szCs w:val="18"/>
                <w:lang w:val="es-ES"/>
              </w:rPr>
              <w:t>Discriminación de los ejercicios propuestos para el entrenamiento (sin límite de espacio). Discriminación específica de cada ejercicio por día.</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 xml:space="preserve">Lunes </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 xml:space="preserve">Entrada en calor </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Trote 10 min con variaciones</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Crunch 3 series x 10 reps autocarga</w:t>
            </w:r>
          </w:p>
          <w:p w:rsidR="00E279C2" w:rsidRPr="00E279C2" w:rsidRDefault="00E279C2" w:rsidP="00E279C2">
            <w:pPr>
              <w:spacing w:line="360" w:lineRule="auto"/>
              <w:jc w:val="both"/>
              <w:rPr>
                <w:rFonts w:ascii="Cambria" w:hAnsi="Cambria"/>
                <w:b/>
                <w:sz w:val="18"/>
                <w:szCs w:val="18"/>
                <w:lang w:val="es-ES"/>
              </w:rPr>
            </w:pPr>
            <w:proofErr w:type="gramStart"/>
            <w:r w:rsidRPr="00E279C2">
              <w:rPr>
                <w:rFonts w:ascii="Cambria" w:hAnsi="Cambria"/>
                <w:b/>
                <w:sz w:val="18"/>
                <w:szCs w:val="18"/>
                <w:lang w:val="es-ES"/>
              </w:rPr>
              <w:t>Limpiaparabrisas  3</w:t>
            </w:r>
            <w:proofErr w:type="gramEnd"/>
            <w:r w:rsidRPr="00E279C2">
              <w:rPr>
                <w:rFonts w:ascii="Cambria" w:hAnsi="Cambria"/>
                <w:b/>
                <w:sz w:val="18"/>
                <w:szCs w:val="18"/>
                <w:lang w:val="es-ES"/>
              </w:rPr>
              <w:t xml:space="preserve"> series x 10 reps autocarga</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 xml:space="preserve">Aeróbico </w:t>
            </w:r>
            <w:proofErr w:type="spellStart"/>
            <w:r w:rsidRPr="00E279C2">
              <w:rPr>
                <w:rFonts w:ascii="Cambria" w:hAnsi="Cambria"/>
                <w:b/>
                <w:sz w:val="18"/>
                <w:szCs w:val="18"/>
                <w:lang w:val="es-ES"/>
              </w:rPr>
              <w:t>intervalado</w:t>
            </w:r>
            <w:proofErr w:type="spellEnd"/>
            <w:r w:rsidRPr="00E279C2">
              <w:rPr>
                <w:rFonts w:ascii="Cambria" w:hAnsi="Cambria"/>
                <w:b/>
                <w:sz w:val="18"/>
                <w:szCs w:val="18"/>
                <w:lang w:val="es-ES"/>
              </w:rPr>
              <w:t xml:space="preserve">    3 x 5 x 300 </w:t>
            </w:r>
            <w:proofErr w:type="spellStart"/>
            <w:r w:rsidRPr="00E279C2">
              <w:rPr>
                <w:rFonts w:ascii="Cambria" w:hAnsi="Cambria"/>
                <w:b/>
                <w:sz w:val="18"/>
                <w:szCs w:val="18"/>
                <w:lang w:val="es-ES"/>
              </w:rPr>
              <w:t>mts</w:t>
            </w:r>
            <w:proofErr w:type="spellEnd"/>
            <w:r w:rsidRPr="00E279C2">
              <w:rPr>
                <w:rFonts w:ascii="Cambria" w:hAnsi="Cambria"/>
                <w:b/>
                <w:sz w:val="18"/>
                <w:szCs w:val="18"/>
                <w:lang w:val="es-ES"/>
              </w:rPr>
              <w:t xml:space="preserve"> 1.45 </w:t>
            </w:r>
            <w:proofErr w:type="gramStart"/>
            <w:r w:rsidRPr="00E279C2">
              <w:rPr>
                <w:rFonts w:ascii="Cambria" w:hAnsi="Cambria"/>
                <w:b/>
                <w:sz w:val="18"/>
                <w:szCs w:val="18"/>
                <w:lang w:val="es-ES"/>
              </w:rPr>
              <w:t xml:space="preserve">min  </w:t>
            </w:r>
            <w:proofErr w:type="spellStart"/>
            <w:r w:rsidRPr="00E279C2">
              <w:rPr>
                <w:rFonts w:ascii="Cambria" w:hAnsi="Cambria"/>
                <w:b/>
                <w:sz w:val="18"/>
                <w:szCs w:val="18"/>
                <w:lang w:val="es-ES"/>
              </w:rPr>
              <w:t>mic</w:t>
            </w:r>
            <w:proofErr w:type="spellEnd"/>
            <w:proofErr w:type="gramEnd"/>
            <w:r w:rsidRPr="00E279C2">
              <w:rPr>
                <w:rFonts w:ascii="Cambria" w:hAnsi="Cambria"/>
                <w:b/>
                <w:sz w:val="18"/>
                <w:szCs w:val="18"/>
                <w:lang w:val="es-ES"/>
              </w:rPr>
              <w:t xml:space="preserve"> 1.30  </w:t>
            </w:r>
            <w:proofErr w:type="spellStart"/>
            <w:r w:rsidRPr="00E279C2">
              <w:rPr>
                <w:rFonts w:ascii="Cambria" w:hAnsi="Cambria"/>
                <w:b/>
                <w:sz w:val="18"/>
                <w:szCs w:val="18"/>
                <w:lang w:val="es-ES"/>
              </w:rPr>
              <w:t>mac</w:t>
            </w:r>
            <w:proofErr w:type="spellEnd"/>
            <w:r w:rsidRPr="00E279C2">
              <w:rPr>
                <w:rFonts w:ascii="Cambria" w:hAnsi="Cambria"/>
                <w:b/>
                <w:sz w:val="18"/>
                <w:szCs w:val="18"/>
                <w:lang w:val="es-ES"/>
              </w:rPr>
              <w:t xml:space="preserve">  3   </w:t>
            </w:r>
          </w:p>
          <w:p w:rsidR="00E279C2" w:rsidRPr="00E279C2" w:rsidRDefault="00E279C2" w:rsidP="00E279C2">
            <w:pPr>
              <w:spacing w:line="360" w:lineRule="auto"/>
              <w:jc w:val="both"/>
              <w:rPr>
                <w:rFonts w:ascii="Cambria" w:hAnsi="Cambria"/>
                <w:b/>
                <w:sz w:val="18"/>
                <w:szCs w:val="18"/>
                <w:lang w:val="es-ES"/>
              </w:rPr>
            </w:pPr>
          </w:p>
          <w:p w:rsidR="00E279C2" w:rsidRPr="00E279C2" w:rsidRDefault="00E279C2" w:rsidP="00E279C2">
            <w:pPr>
              <w:numPr>
                <w:ilvl w:val="0"/>
                <w:numId w:val="27"/>
              </w:numPr>
              <w:spacing w:line="360" w:lineRule="auto"/>
              <w:jc w:val="both"/>
              <w:rPr>
                <w:rFonts w:ascii="Cambria" w:hAnsi="Cambria"/>
                <w:b/>
                <w:sz w:val="18"/>
                <w:szCs w:val="18"/>
                <w:lang w:val="es-ES"/>
              </w:rPr>
            </w:pPr>
            <w:r w:rsidRPr="00E279C2">
              <w:rPr>
                <w:rFonts w:ascii="Cambria" w:hAnsi="Cambria"/>
                <w:b/>
                <w:sz w:val="18"/>
                <w:szCs w:val="18"/>
                <w:lang w:val="es-ES"/>
              </w:rPr>
              <w:t>Hoja de resumen de estadísticas de volumen por cualidad (máximo 1 carilla). Se ponen los volúmenes de entrenamiento utilizados por cada contenido de cada microciclo en hojas separadas para poder comparar.</w:t>
            </w:r>
          </w:p>
          <w:p w:rsidR="00E279C2" w:rsidRPr="00E279C2" w:rsidRDefault="00E279C2" w:rsidP="00E279C2">
            <w:pPr>
              <w:spacing w:line="360" w:lineRule="auto"/>
              <w:jc w:val="both"/>
              <w:rPr>
                <w:rFonts w:ascii="Cambria" w:hAnsi="Cambria"/>
                <w:b/>
                <w:sz w:val="18"/>
                <w:szCs w:val="18"/>
                <w:lang w:val="es-ES"/>
              </w:rPr>
            </w:pPr>
            <w:r w:rsidRPr="00E279C2">
              <w:rPr>
                <w:rFonts w:ascii="Cambria" w:hAnsi="Cambria"/>
                <w:b/>
                <w:sz w:val="18"/>
                <w:szCs w:val="18"/>
                <w:lang w:val="es-ES"/>
              </w:rPr>
              <w:t>Ejemplo de estadísticas</w:t>
            </w:r>
          </w:p>
          <w:tbl>
            <w:tblPr>
              <w:tblStyle w:val="Tablaconcuadrcula"/>
              <w:tblW w:w="0" w:type="auto"/>
              <w:tblLook w:val="04A0" w:firstRow="1" w:lastRow="0" w:firstColumn="1" w:lastColumn="0" w:noHBand="0" w:noVBand="1"/>
            </w:tblPr>
            <w:tblGrid>
              <w:gridCol w:w="1204"/>
              <w:gridCol w:w="1251"/>
              <w:gridCol w:w="1275"/>
              <w:gridCol w:w="1280"/>
              <w:gridCol w:w="1251"/>
              <w:gridCol w:w="853"/>
              <w:gridCol w:w="818"/>
              <w:gridCol w:w="1275"/>
            </w:tblGrid>
            <w:tr w:rsidR="00E279C2" w:rsidRPr="008D6064"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Contenido </w:t>
                  </w: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Lunes</w:t>
                  </w: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Martes</w:t>
                  </w:r>
                </w:p>
              </w:tc>
              <w:tc>
                <w:tcPr>
                  <w:tcW w:w="127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Miércoles</w:t>
                  </w: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Jueves</w:t>
                  </w: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Viernes</w:t>
                  </w: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Sábado</w:t>
                  </w: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Total</w:t>
                  </w:r>
                </w:p>
              </w:tc>
            </w:tr>
            <w:tr w:rsidR="00E279C2" w:rsidRPr="008D6064"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Fuerza </w:t>
                  </w: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110 repeticiones</w:t>
                  </w: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125 repeticiones</w:t>
                  </w: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450 repeticiones</w:t>
                  </w:r>
                </w:p>
              </w:tc>
            </w:tr>
            <w:tr w:rsidR="00E279C2" w:rsidRPr="008D6064"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lastRenderedPageBreak/>
                    <w:t xml:space="preserve">Aeróbico </w:t>
                  </w: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roofErr w:type="spellStart"/>
                  <w:r w:rsidRPr="00E279C2">
                    <w:rPr>
                      <w:rFonts w:ascii="Cambria" w:hAnsi="Cambria"/>
                      <w:b/>
                      <w:sz w:val="18"/>
                      <w:szCs w:val="18"/>
                      <w:lang w:val="es-ES"/>
                    </w:rPr>
                    <w:t>Intervalado</w:t>
                  </w:r>
                  <w:proofErr w:type="spellEnd"/>
                  <w:r w:rsidRPr="00E279C2">
                    <w:rPr>
                      <w:rFonts w:ascii="Cambria" w:hAnsi="Cambria"/>
                      <w:b/>
                      <w:sz w:val="18"/>
                      <w:szCs w:val="18"/>
                      <w:lang w:val="es-ES"/>
                    </w:rPr>
                    <w:t xml:space="preserve"> 3500 metros</w:t>
                  </w:r>
                </w:p>
              </w:tc>
              <w:tc>
                <w:tcPr>
                  <w:tcW w:w="127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Intermitente </w:t>
                  </w:r>
                </w:p>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20 min</w:t>
                  </w: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8D6064"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 xml:space="preserve">Flexibilidad </w:t>
                  </w: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Activo 200 insistencias</w:t>
                  </w: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Pasivo 250 segundos</w:t>
                  </w: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8D6064"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Técnico- táctico</w:t>
                  </w: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r w:rsidRPr="00E279C2">
                    <w:rPr>
                      <w:rFonts w:ascii="Cambria" w:hAnsi="Cambria"/>
                      <w:b/>
                      <w:sz w:val="18"/>
                      <w:szCs w:val="18"/>
                      <w:lang w:val="es-ES"/>
                    </w:rPr>
                    <w:t>Partido 60 min</w:t>
                  </w:r>
                </w:p>
              </w:tc>
              <w:tc>
                <w:tcPr>
                  <w:tcW w:w="127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r w:rsidR="00E279C2" w:rsidRPr="008D6064" w:rsidTr="001B3A1C">
              <w:tc>
                <w:tcPr>
                  <w:tcW w:w="1101"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roofErr w:type="spellStart"/>
                  <w:r w:rsidRPr="00E279C2">
                    <w:rPr>
                      <w:rFonts w:ascii="Cambria" w:hAnsi="Cambria"/>
                      <w:b/>
                      <w:sz w:val="18"/>
                      <w:szCs w:val="18"/>
                      <w:lang w:val="es-ES"/>
                    </w:rPr>
                    <w:t>Etc</w:t>
                  </w:r>
                  <w:proofErr w:type="spellEnd"/>
                  <w:r w:rsidRPr="00E279C2">
                    <w:rPr>
                      <w:rFonts w:ascii="Cambria" w:hAnsi="Cambria"/>
                      <w:b/>
                      <w:sz w:val="18"/>
                      <w:szCs w:val="18"/>
                      <w:lang w:val="es-ES"/>
                    </w:rPr>
                    <w:t xml:space="preserve"> </w:t>
                  </w: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6"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134"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709"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c>
                <w:tcPr>
                  <w:tcW w:w="1275" w:type="dxa"/>
                </w:tcPr>
                <w:p w:rsidR="00E279C2" w:rsidRPr="00E279C2" w:rsidRDefault="00E279C2" w:rsidP="008D6064">
                  <w:pPr>
                    <w:framePr w:hSpace="141" w:wrap="around" w:vAnchor="text" w:hAnchor="margin" w:xAlign="center" w:y="139"/>
                    <w:spacing w:line="360" w:lineRule="auto"/>
                    <w:jc w:val="both"/>
                    <w:rPr>
                      <w:rFonts w:ascii="Cambria" w:hAnsi="Cambria"/>
                      <w:b/>
                      <w:sz w:val="18"/>
                      <w:szCs w:val="18"/>
                      <w:lang w:val="es-ES"/>
                    </w:rPr>
                  </w:pPr>
                </w:p>
              </w:tc>
            </w:tr>
          </w:tbl>
          <w:p w:rsidR="00E279C2" w:rsidRPr="00E279C2" w:rsidRDefault="00E279C2" w:rsidP="00E279C2">
            <w:pPr>
              <w:spacing w:line="360" w:lineRule="auto"/>
              <w:jc w:val="both"/>
              <w:rPr>
                <w:rFonts w:ascii="Cambria" w:hAnsi="Cambria"/>
                <w:b/>
                <w:sz w:val="18"/>
                <w:szCs w:val="18"/>
                <w:lang w:val="es-ES"/>
              </w:rPr>
            </w:pPr>
          </w:p>
          <w:p w:rsidR="00E279C2" w:rsidRPr="00E279C2" w:rsidRDefault="00E279C2" w:rsidP="00E279C2">
            <w:pPr>
              <w:spacing w:line="360" w:lineRule="auto"/>
              <w:jc w:val="both"/>
              <w:rPr>
                <w:rFonts w:ascii="Cambria" w:hAnsi="Cambria"/>
                <w:b/>
                <w:sz w:val="18"/>
                <w:szCs w:val="18"/>
                <w:lang w:val="es-ES"/>
              </w:rPr>
            </w:pPr>
          </w:p>
          <w:p w:rsidR="00E279C2" w:rsidRPr="00E03BAD" w:rsidRDefault="00E279C2" w:rsidP="00672609">
            <w:pPr>
              <w:spacing w:line="360" w:lineRule="auto"/>
              <w:jc w:val="both"/>
              <w:rPr>
                <w:rFonts w:ascii="Arial" w:hAnsi="Arial" w:cs="Arial"/>
                <w:caps/>
                <w:lang w:val="es-AR"/>
              </w:rPr>
            </w:pPr>
            <w:r w:rsidRPr="00E279C2">
              <w:rPr>
                <w:rFonts w:ascii="Cambria" w:hAnsi="Cambria"/>
                <w:b/>
                <w:sz w:val="18"/>
                <w:szCs w:val="18"/>
                <w:lang w:val="es-ES"/>
              </w:rPr>
              <w:t>El trabajo debe ser defendido por el alumno en situación de coloquio donde deberá explicar el carácter o la intención de las cargas de entrenamiento propuestas.</w:t>
            </w:r>
          </w:p>
        </w:tc>
      </w:tr>
      <w:tr w:rsidR="00E279C2" w:rsidRPr="008D6064" w:rsidTr="0042138D">
        <w:tc>
          <w:tcPr>
            <w:tcW w:w="0" w:type="auto"/>
            <w:gridSpan w:val="3"/>
          </w:tcPr>
          <w:p w:rsidR="00E279C2" w:rsidRDefault="00E279C2" w:rsidP="00E279C2">
            <w:pPr>
              <w:spacing w:line="360" w:lineRule="auto"/>
              <w:ind w:left="360"/>
              <w:jc w:val="both"/>
              <w:rPr>
                <w:rFonts w:ascii="Arial" w:hAnsi="Arial" w:cs="Arial"/>
                <w:b/>
                <w:lang w:val="es-AR"/>
              </w:rPr>
            </w:pPr>
            <w:r w:rsidRPr="00E03BAD">
              <w:rPr>
                <w:rFonts w:ascii="Arial" w:hAnsi="Arial" w:cs="Arial"/>
                <w:b/>
                <w:lang w:val="es-AR"/>
              </w:rPr>
              <w:lastRenderedPageBreak/>
              <w:t xml:space="preserve">BIBLIOGRAFÍA: </w:t>
            </w:r>
          </w:p>
          <w:p w:rsidR="00E279C2" w:rsidRPr="00E03BAD" w:rsidRDefault="00E279C2" w:rsidP="00E279C2">
            <w:pPr>
              <w:spacing w:line="360" w:lineRule="auto"/>
              <w:ind w:left="360"/>
              <w:jc w:val="both"/>
              <w:rPr>
                <w:rFonts w:ascii="Arial" w:hAnsi="Arial" w:cs="Arial"/>
                <w:b/>
                <w:lang w:val="es-AR"/>
              </w:rPr>
            </w:pPr>
            <w:r>
              <w:rPr>
                <w:rFonts w:ascii="Arial" w:hAnsi="Arial" w:cs="Arial"/>
                <w:b/>
                <w:lang w:val="es-AR"/>
              </w:rPr>
              <w:t>Una obra de entrenamiento deportivo a elección del estudiante.</w:t>
            </w:r>
          </w:p>
        </w:tc>
      </w:tr>
    </w:tbl>
    <w:p w:rsidR="00F37106" w:rsidRPr="00E03BAD" w:rsidRDefault="00F37106" w:rsidP="00F37106">
      <w:pPr>
        <w:tabs>
          <w:tab w:val="left" w:pos="2327"/>
        </w:tabs>
        <w:spacing w:line="360" w:lineRule="auto"/>
        <w:rPr>
          <w:rFonts w:ascii="Verdana" w:hAnsi="Verdana"/>
          <w:sz w:val="18"/>
          <w:szCs w:val="18"/>
          <w:lang w:val="es-AR"/>
        </w:rPr>
      </w:pPr>
    </w:p>
    <w:p w:rsidR="00F37106" w:rsidRPr="00E03BAD" w:rsidRDefault="00F37106" w:rsidP="00F37106">
      <w:pPr>
        <w:tabs>
          <w:tab w:val="left" w:pos="2327"/>
        </w:tabs>
        <w:spacing w:line="360" w:lineRule="auto"/>
        <w:rPr>
          <w:rFonts w:ascii="Verdana" w:hAnsi="Verdana"/>
          <w:sz w:val="18"/>
          <w:szCs w:val="18"/>
          <w:lang w:val="es-AR"/>
        </w:rPr>
      </w:pPr>
    </w:p>
    <w:p w:rsidR="005B3C07" w:rsidRPr="00E03BAD" w:rsidRDefault="005B3C07">
      <w:pPr>
        <w:spacing w:before="3" w:line="100" w:lineRule="exact"/>
        <w:rPr>
          <w:sz w:val="10"/>
          <w:szCs w:val="10"/>
          <w:lang w:val="es-AR"/>
        </w:rPr>
      </w:pPr>
    </w:p>
    <w:p w:rsidR="00AC0815" w:rsidRPr="00E03BAD" w:rsidRDefault="00C015CA" w:rsidP="005D65AD">
      <w:pPr>
        <w:spacing w:line="200" w:lineRule="exact"/>
        <w:rPr>
          <w:lang w:val="es-AR"/>
        </w:rPr>
      </w:pPr>
      <w:r w:rsidRPr="00E03BAD">
        <w:rPr>
          <w:lang w:val="es-AR"/>
        </w:rPr>
        <w:tab/>
      </w:r>
    </w:p>
    <w:p w:rsidR="0076547F" w:rsidRPr="00E03BAD" w:rsidRDefault="00C015CA" w:rsidP="005D65AD">
      <w:pPr>
        <w:spacing w:line="200" w:lineRule="exact"/>
        <w:rPr>
          <w:lang w:val="es-AR"/>
        </w:rPr>
      </w:pPr>
      <w:r w:rsidRPr="00E03BAD">
        <w:rPr>
          <w:lang w:val="es-AR"/>
        </w:rPr>
        <w:tab/>
      </w:r>
    </w:p>
    <w:sectPr w:rsidR="0076547F" w:rsidRPr="00E03BAD" w:rsidSect="00363D43">
      <w:headerReference w:type="default" r:id="rId8"/>
      <w:footerReference w:type="default" r:id="rId9"/>
      <w:type w:val="continuous"/>
      <w:pgSz w:w="11920" w:h="16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49FA" w:rsidRDefault="00D549FA" w:rsidP="00A01BC1">
      <w:r>
        <w:separator/>
      </w:r>
    </w:p>
  </w:endnote>
  <w:endnote w:type="continuationSeparator" w:id="0">
    <w:p w:rsidR="00D549FA" w:rsidRDefault="00D549FA" w:rsidP="00A0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3A1C" w:rsidRPr="00E825D1" w:rsidRDefault="001B3A1C" w:rsidP="00E3327A">
    <w:pPr>
      <w:pStyle w:val="Piedepgina"/>
      <w:rPr>
        <w:rFonts w:ascii="Calibri" w:hAnsi="Calibri" w:cs="Calibri"/>
      </w:rPr>
    </w:pPr>
    <w:r w:rsidRPr="008D6064">
      <w:rPr>
        <w:rFonts w:ascii="Calibri" w:hAnsi="Calibri" w:cs="Calibri"/>
        <w:color w:val="FF0000"/>
        <w:lang w:val="es-AR"/>
      </w:rPr>
      <w:t>Sede Godoy Cruz</w:t>
    </w:r>
    <w:r w:rsidRPr="008D6064">
      <w:rPr>
        <w:rFonts w:ascii="Calibri" w:hAnsi="Calibri" w:cs="Calibri"/>
        <w:color w:val="FF0000"/>
        <w:lang w:val="es-AR"/>
      </w:rPr>
      <w:cr/>
    </w:r>
    <w:r w:rsidRPr="008D6064">
      <w:rPr>
        <w:rFonts w:ascii="Calibri" w:hAnsi="Calibri" w:cs="Calibri"/>
        <w:sz w:val="18"/>
        <w:lang w:val="es-AR"/>
      </w:rPr>
      <w:t xml:space="preserve">Ing. Huergo y Güemes (Club Petroleros Y.P.F.) - </w:t>
    </w:r>
    <w:proofErr w:type="spellStart"/>
    <w:r w:rsidRPr="008D6064">
      <w:rPr>
        <w:rFonts w:ascii="Calibri" w:hAnsi="Calibri" w:cs="Calibri"/>
        <w:sz w:val="18"/>
        <w:lang w:val="es-AR"/>
      </w:rPr>
      <w:t>GodoyCruz</w:t>
    </w:r>
    <w:proofErr w:type="spellEnd"/>
    <w:r w:rsidRPr="008D6064">
      <w:rPr>
        <w:rFonts w:ascii="Calibri" w:hAnsi="Calibri" w:cs="Calibri"/>
        <w:sz w:val="18"/>
        <w:lang w:val="es-AR"/>
      </w:rPr>
      <w:t xml:space="preserve"> | Tel.(0261)4229266-Tel./Fax (0261)4229265. e-mail: jorgecoll@ief9-016.edu.ar</w:t>
    </w:r>
    <w:r w:rsidRPr="008D6064">
      <w:rPr>
        <w:rFonts w:ascii="Calibri" w:hAnsi="Calibri" w:cs="Calibri"/>
        <w:sz w:val="18"/>
        <w:lang w:val="es-AR"/>
      </w:rPr>
      <w:cr/>
    </w:r>
    <w:r w:rsidRPr="008D6064">
      <w:rPr>
        <w:rFonts w:ascii="Calibri" w:hAnsi="Calibri" w:cs="Calibri"/>
        <w:color w:val="FF0000"/>
        <w:lang w:val="es-AR"/>
      </w:rPr>
      <w:t>Sede Malargüe</w:t>
    </w:r>
    <w:r w:rsidRPr="008D6064">
      <w:rPr>
        <w:rFonts w:ascii="Calibri" w:hAnsi="Calibri" w:cs="Calibri"/>
        <w:color w:val="FF0000"/>
        <w:lang w:val="es-AR"/>
      </w:rPr>
      <w:cr/>
    </w:r>
    <w:r w:rsidRPr="008D6064">
      <w:rPr>
        <w:rFonts w:ascii="Calibri" w:hAnsi="Calibri" w:cs="Calibri"/>
        <w:sz w:val="18"/>
        <w:lang w:val="es-AR"/>
      </w:rPr>
      <w:t xml:space="preserve">Rosario Vera </w:t>
    </w:r>
    <w:proofErr w:type="spellStart"/>
    <w:r w:rsidRPr="008D6064">
      <w:rPr>
        <w:rFonts w:ascii="Calibri" w:hAnsi="Calibri" w:cs="Calibri"/>
        <w:sz w:val="18"/>
        <w:lang w:val="es-AR"/>
      </w:rPr>
      <w:t>Peñalozay</w:t>
    </w:r>
    <w:proofErr w:type="spellEnd"/>
    <w:r w:rsidRPr="008D6064">
      <w:rPr>
        <w:rFonts w:ascii="Calibri" w:hAnsi="Calibri" w:cs="Calibri"/>
        <w:sz w:val="18"/>
        <w:lang w:val="es-AR"/>
      </w:rPr>
      <w:t xml:space="preserve"> Fray Luis Beltrán (Campus Educativo) Tel. </w:t>
    </w:r>
    <w:r w:rsidRPr="00E825D1">
      <w:rPr>
        <w:rFonts w:ascii="Calibri" w:hAnsi="Calibri" w:cs="Calibri"/>
        <w:sz w:val="18"/>
      </w:rPr>
      <w:t xml:space="preserve">(0260)4323507 </w:t>
    </w:r>
    <w:proofErr w:type="gramStart"/>
    <w:r w:rsidRPr="00E825D1">
      <w:rPr>
        <w:rFonts w:ascii="Calibri" w:hAnsi="Calibri" w:cs="Calibri"/>
        <w:sz w:val="18"/>
      </w:rPr>
      <w:t>|  e-mail</w:t>
    </w:r>
    <w:proofErr w:type="gramEnd"/>
    <w:r w:rsidRPr="00E825D1">
      <w:rPr>
        <w:rFonts w:ascii="Calibri" w:hAnsi="Calibri" w:cs="Calibri"/>
        <w:sz w:val="18"/>
      </w:rPr>
      <w:t>: coordinacionsedemalargue@gmail.com</w:t>
    </w:r>
  </w:p>
  <w:p w:rsidR="001B3A1C" w:rsidRPr="00EC74E9" w:rsidRDefault="001B3A1C">
    <w:pPr>
      <w:pStyle w:val="Piedepgina"/>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49FA" w:rsidRDefault="00D549FA" w:rsidP="00A01BC1">
      <w:r>
        <w:separator/>
      </w:r>
    </w:p>
  </w:footnote>
  <w:footnote w:type="continuationSeparator" w:id="0">
    <w:p w:rsidR="00D549FA" w:rsidRDefault="00D549FA" w:rsidP="00A0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3A1C" w:rsidRDefault="001B3A1C">
    <w:pPr>
      <w:pStyle w:val="Encabezado"/>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-285750</wp:posOffset>
          </wp:positionV>
          <wp:extent cx="7620000" cy="952500"/>
          <wp:effectExtent l="0" t="0" r="0" b="0"/>
          <wp:wrapTight wrapText="bothSides">
            <wp:wrapPolygon edited="0">
              <wp:start x="1566" y="2160"/>
              <wp:lineTo x="0" y="5184"/>
              <wp:lineTo x="0" y="15120"/>
              <wp:lineTo x="756" y="16848"/>
              <wp:lineTo x="756" y="18144"/>
              <wp:lineTo x="12798" y="18144"/>
              <wp:lineTo x="16362" y="16848"/>
              <wp:lineTo x="20520" y="12960"/>
              <wp:lineTo x="20574" y="7344"/>
              <wp:lineTo x="19386" y="6480"/>
              <wp:lineTo x="6804" y="2160"/>
              <wp:lineTo x="1566" y="2160"/>
            </wp:wrapPolygon>
          </wp:wrapTight>
          <wp:docPr id="20" name="Imagen 20" descr="cabecera_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becera_T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1087"/>
    <w:multiLevelType w:val="singleLevel"/>
    <w:tmpl w:val="EB0CB4F4"/>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8554FB7"/>
    <w:multiLevelType w:val="hybridMultilevel"/>
    <w:tmpl w:val="76BA531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E3A0047"/>
    <w:multiLevelType w:val="hybridMultilevel"/>
    <w:tmpl w:val="BCC2FED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5564C0"/>
    <w:multiLevelType w:val="hybridMultilevel"/>
    <w:tmpl w:val="B6103B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3F5C8E"/>
    <w:multiLevelType w:val="hybridMultilevel"/>
    <w:tmpl w:val="0DD26D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183A6D"/>
    <w:multiLevelType w:val="hybridMultilevel"/>
    <w:tmpl w:val="6E423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D02BAD"/>
    <w:multiLevelType w:val="singleLevel"/>
    <w:tmpl w:val="5F0E1F68"/>
    <w:lvl w:ilvl="0">
      <w:start w:val="12"/>
      <w:numFmt w:val="bullet"/>
      <w:lvlText w:val="-"/>
      <w:lvlJc w:val="left"/>
      <w:pPr>
        <w:tabs>
          <w:tab w:val="num" w:pos="360"/>
        </w:tabs>
        <w:ind w:left="360" w:hanging="360"/>
      </w:pPr>
      <w:rPr>
        <w:rFonts w:hint="default"/>
      </w:rPr>
    </w:lvl>
  </w:abstractNum>
  <w:abstractNum w:abstractNumId="7" w15:restartNumberingAfterBreak="0">
    <w:nsid w:val="2D792FC0"/>
    <w:multiLevelType w:val="hybridMultilevel"/>
    <w:tmpl w:val="4768C8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AF3C1D"/>
    <w:multiLevelType w:val="hybridMultilevel"/>
    <w:tmpl w:val="B4B88EA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8E6FD9"/>
    <w:multiLevelType w:val="hybridMultilevel"/>
    <w:tmpl w:val="6D5604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906308"/>
    <w:multiLevelType w:val="hybridMultilevel"/>
    <w:tmpl w:val="10722B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4B44B9"/>
    <w:multiLevelType w:val="hybridMultilevel"/>
    <w:tmpl w:val="7FF43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8C4719"/>
    <w:multiLevelType w:val="hybridMultilevel"/>
    <w:tmpl w:val="C0B69A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376C85"/>
    <w:multiLevelType w:val="singleLevel"/>
    <w:tmpl w:val="EB0CB4F4"/>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3A504EA0"/>
    <w:multiLevelType w:val="hybridMultilevel"/>
    <w:tmpl w:val="30905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2821F8"/>
    <w:multiLevelType w:val="hybridMultilevel"/>
    <w:tmpl w:val="34168BE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3786D04"/>
    <w:multiLevelType w:val="hybridMultilevel"/>
    <w:tmpl w:val="14E2864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723249D"/>
    <w:multiLevelType w:val="singleLevel"/>
    <w:tmpl w:val="61BCF15C"/>
    <w:lvl w:ilvl="0">
      <w:numFmt w:val="bullet"/>
      <w:lvlText w:val="-"/>
      <w:lvlJc w:val="left"/>
      <w:pPr>
        <w:tabs>
          <w:tab w:val="num" w:pos="360"/>
        </w:tabs>
        <w:ind w:left="360" w:hanging="360"/>
      </w:pPr>
      <w:rPr>
        <w:rFonts w:hint="default"/>
      </w:rPr>
    </w:lvl>
  </w:abstractNum>
  <w:abstractNum w:abstractNumId="18" w15:restartNumberingAfterBreak="0">
    <w:nsid w:val="5A5405BA"/>
    <w:multiLevelType w:val="singleLevel"/>
    <w:tmpl w:val="61BCF15C"/>
    <w:lvl w:ilvl="0">
      <w:numFmt w:val="bullet"/>
      <w:lvlText w:val="-"/>
      <w:lvlJc w:val="left"/>
      <w:pPr>
        <w:tabs>
          <w:tab w:val="num" w:pos="360"/>
        </w:tabs>
        <w:ind w:left="360" w:hanging="360"/>
      </w:pPr>
      <w:rPr>
        <w:rFonts w:hint="default"/>
      </w:rPr>
    </w:lvl>
  </w:abstractNum>
  <w:abstractNum w:abstractNumId="19" w15:restartNumberingAfterBreak="0">
    <w:nsid w:val="5B7427DA"/>
    <w:multiLevelType w:val="hybridMultilevel"/>
    <w:tmpl w:val="034A88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F76323"/>
    <w:multiLevelType w:val="multilevel"/>
    <w:tmpl w:val="0B4A717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15:restartNumberingAfterBreak="0">
    <w:nsid w:val="5F6C6F2B"/>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DE3FC5"/>
    <w:multiLevelType w:val="hybridMultilevel"/>
    <w:tmpl w:val="416ACD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591119"/>
    <w:multiLevelType w:val="hybridMultilevel"/>
    <w:tmpl w:val="61B24B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913F8A"/>
    <w:multiLevelType w:val="hybridMultilevel"/>
    <w:tmpl w:val="8918FF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3D6EB9"/>
    <w:multiLevelType w:val="hybridMultilevel"/>
    <w:tmpl w:val="113EF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9492EF5"/>
    <w:multiLevelType w:val="hybridMultilevel"/>
    <w:tmpl w:val="D780EC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0"/>
  </w:num>
  <w:num w:numId="4">
    <w:abstractNumId w:val="13"/>
  </w:num>
  <w:num w:numId="5">
    <w:abstractNumId w:val="22"/>
  </w:num>
  <w:num w:numId="6">
    <w:abstractNumId w:val="23"/>
  </w:num>
  <w:num w:numId="7">
    <w:abstractNumId w:val="4"/>
  </w:num>
  <w:num w:numId="8">
    <w:abstractNumId w:val="24"/>
  </w:num>
  <w:num w:numId="9">
    <w:abstractNumId w:val="7"/>
  </w:num>
  <w:num w:numId="10">
    <w:abstractNumId w:val="19"/>
  </w:num>
  <w:num w:numId="11">
    <w:abstractNumId w:val="26"/>
  </w:num>
  <w:num w:numId="12">
    <w:abstractNumId w:val="16"/>
  </w:num>
  <w:num w:numId="13">
    <w:abstractNumId w:val="2"/>
  </w:num>
  <w:num w:numId="14">
    <w:abstractNumId w:val="8"/>
  </w:num>
  <w:num w:numId="15">
    <w:abstractNumId w:val="17"/>
  </w:num>
  <w:num w:numId="16">
    <w:abstractNumId w:val="18"/>
  </w:num>
  <w:num w:numId="17">
    <w:abstractNumId w:val="6"/>
  </w:num>
  <w:num w:numId="18">
    <w:abstractNumId w:val="5"/>
  </w:num>
  <w:num w:numId="19">
    <w:abstractNumId w:val="1"/>
  </w:num>
  <w:num w:numId="20">
    <w:abstractNumId w:val="3"/>
  </w:num>
  <w:num w:numId="21">
    <w:abstractNumId w:val="12"/>
  </w:num>
  <w:num w:numId="22">
    <w:abstractNumId w:val="14"/>
  </w:num>
  <w:num w:numId="23">
    <w:abstractNumId w:val="10"/>
  </w:num>
  <w:num w:numId="24">
    <w:abstractNumId w:val="25"/>
  </w:num>
  <w:num w:numId="25">
    <w:abstractNumId w:val="9"/>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US" w:vendorID="64" w:dllVersion="6" w:nlCheck="1" w:checkStyle="1"/>
  <w:activeWritingStyle w:appName="MSWord" w:lang="es-A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07"/>
    <w:rsid w:val="00017B77"/>
    <w:rsid w:val="00043000"/>
    <w:rsid w:val="000A5C28"/>
    <w:rsid w:val="000C3514"/>
    <w:rsid w:val="000D0FE1"/>
    <w:rsid w:val="000E3D02"/>
    <w:rsid w:val="0010349B"/>
    <w:rsid w:val="00112E79"/>
    <w:rsid w:val="00125C38"/>
    <w:rsid w:val="001312A2"/>
    <w:rsid w:val="0013154E"/>
    <w:rsid w:val="00160CBF"/>
    <w:rsid w:val="00196DCB"/>
    <w:rsid w:val="001A575F"/>
    <w:rsid w:val="001B3A1C"/>
    <w:rsid w:val="001C4C4D"/>
    <w:rsid w:val="001E03FD"/>
    <w:rsid w:val="00207DCF"/>
    <w:rsid w:val="00220880"/>
    <w:rsid w:val="002210DA"/>
    <w:rsid w:val="00245A51"/>
    <w:rsid w:val="00247DFB"/>
    <w:rsid w:val="002D6F2C"/>
    <w:rsid w:val="002F15D0"/>
    <w:rsid w:val="00363D43"/>
    <w:rsid w:val="00365F27"/>
    <w:rsid w:val="003904A3"/>
    <w:rsid w:val="003D4C06"/>
    <w:rsid w:val="003F0F75"/>
    <w:rsid w:val="00402C69"/>
    <w:rsid w:val="00406E62"/>
    <w:rsid w:val="0042138D"/>
    <w:rsid w:val="00427963"/>
    <w:rsid w:val="00432094"/>
    <w:rsid w:val="00445A50"/>
    <w:rsid w:val="004571C2"/>
    <w:rsid w:val="00475ABA"/>
    <w:rsid w:val="00480659"/>
    <w:rsid w:val="00486C31"/>
    <w:rsid w:val="004C3867"/>
    <w:rsid w:val="004F5DA5"/>
    <w:rsid w:val="00534336"/>
    <w:rsid w:val="00536868"/>
    <w:rsid w:val="005573D4"/>
    <w:rsid w:val="005727CE"/>
    <w:rsid w:val="005A0488"/>
    <w:rsid w:val="005B0EFB"/>
    <w:rsid w:val="005B3C07"/>
    <w:rsid w:val="005C1131"/>
    <w:rsid w:val="005C58D3"/>
    <w:rsid w:val="005D65AD"/>
    <w:rsid w:val="005E158B"/>
    <w:rsid w:val="005E1BC9"/>
    <w:rsid w:val="006021DD"/>
    <w:rsid w:val="006270E6"/>
    <w:rsid w:val="006356B5"/>
    <w:rsid w:val="00654F60"/>
    <w:rsid w:val="00672609"/>
    <w:rsid w:val="007237ED"/>
    <w:rsid w:val="00731A0C"/>
    <w:rsid w:val="0074047C"/>
    <w:rsid w:val="0074450D"/>
    <w:rsid w:val="00755036"/>
    <w:rsid w:val="0076547F"/>
    <w:rsid w:val="00765A7E"/>
    <w:rsid w:val="00781F9E"/>
    <w:rsid w:val="00884C0E"/>
    <w:rsid w:val="00884F79"/>
    <w:rsid w:val="008B47AB"/>
    <w:rsid w:val="008D0122"/>
    <w:rsid w:val="008D6064"/>
    <w:rsid w:val="008E2EC8"/>
    <w:rsid w:val="008F540A"/>
    <w:rsid w:val="0090052A"/>
    <w:rsid w:val="00902ADD"/>
    <w:rsid w:val="00934438"/>
    <w:rsid w:val="009455B5"/>
    <w:rsid w:val="0095715B"/>
    <w:rsid w:val="009603BD"/>
    <w:rsid w:val="00966AB8"/>
    <w:rsid w:val="009A2635"/>
    <w:rsid w:val="009B674D"/>
    <w:rsid w:val="009E14BB"/>
    <w:rsid w:val="009E187A"/>
    <w:rsid w:val="00A01BC1"/>
    <w:rsid w:val="00A266CE"/>
    <w:rsid w:val="00A60195"/>
    <w:rsid w:val="00A72099"/>
    <w:rsid w:val="00AC0376"/>
    <w:rsid w:val="00AC0815"/>
    <w:rsid w:val="00AE3722"/>
    <w:rsid w:val="00AF2F94"/>
    <w:rsid w:val="00B431F4"/>
    <w:rsid w:val="00B50984"/>
    <w:rsid w:val="00B51AAB"/>
    <w:rsid w:val="00B757F0"/>
    <w:rsid w:val="00B94819"/>
    <w:rsid w:val="00BA295C"/>
    <w:rsid w:val="00BD3228"/>
    <w:rsid w:val="00BD5F5D"/>
    <w:rsid w:val="00C015CA"/>
    <w:rsid w:val="00C23740"/>
    <w:rsid w:val="00C5523D"/>
    <w:rsid w:val="00C63005"/>
    <w:rsid w:val="00C6646C"/>
    <w:rsid w:val="00C77616"/>
    <w:rsid w:val="00CD038F"/>
    <w:rsid w:val="00CE1E01"/>
    <w:rsid w:val="00CE5661"/>
    <w:rsid w:val="00D24540"/>
    <w:rsid w:val="00D34812"/>
    <w:rsid w:val="00D42BAE"/>
    <w:rsid w:val="00D549FA"/>
    <w:rsid w:val="00D74100"/>
    <w:rsid w:val="00D778F2"/>
    <w:rsid w:val="00DA54C7"/>
    <w:rsid w:val="00DB16C8"/>
    <w:rsid w:val="00DC61CD"/>
    <w:rsid w:val="00DD1A15"/>
    <w:rsid w:val="00DF5714"/>
    <w:rsid w:val="00E03BAD"/>
    <w:rsid w:val="00E0491E"/>
    <w:rsid w:val="00E279C2"/>
    <w:rsid w:val="00E3327A"/>
    <w:rsid w:val="00E610A0"/>
    <w:rsid w:val="00E915CB"/>
    <w:rsid w:val="00EA731A"/>
    <w:rsid w:val="00EC74E9"/>
    <w:rsid w:val="00ED47D6"/>
    <w:rsid w:val="00EF786D"/>
    <w:rsid w:val="00F205EC"/>
    <w:rsid w:val="00F341CB"/>
    <w:rsid w:val="00F34537"/>
    <w:rsid w:val="00F37106"/>
    <w:rsid w:val="00F54B0C"/>
    <w:rsid w:val="00F77969"/>
    <w:rsid w:val="00F96669"/>
    <w:rsid w:val="00F97EB4"/>
    <w:rsid w:val="00FC0412"/>
    <w:rsid w:val="00FD161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3A031"/>
  <w15:chartTrackingRefBased/>
  <w15:docId w15:val="{03BFE914-57E6-470F-9127-071D359A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US" w:eastAsia="en-US"/>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lang w:val="x-none" w:eastAsia="x-none"/>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Cambria" w:hAnsi="Cambria"/>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3490"/>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1B3490"/>
    <w:rPr>
      <w:rFonts w:ascii="Cambria" w:eastAsia="Times New Roman" w:hAnsi="Cambria" w:cs="Times New Roman"/>
      <w:b/>
      <w:bCs/>
      <w:i/>
      <w:iCs/>
      <w:sz w:val="28"/>
      <w:szCs w:val="28"/>
    </w:rPr>
  </w:style>
  <w:style w:type="character" w:customStyle="1" w:styleId="Ttulo3Car">
    <w:name w:val="Título 3 Car"/>
    <w:link w:val="Ttulo3"/>
    <w:uiPriority w:val="9"/>
    <w:semiHidden/>
    <w:rsid w:val="001B3490"/>
    <w:rPr>
      <w:rFonts w:ascii="Cambria" w:eastAsia="Times New Roman" w:hAnsi="Cambria" w:cs="Times New Roman"/>
      <w:b/>
      <w:bCs/>
      <w:sz w:val="26"/>
      <w:szCs w:val="26"/>
    </w:rPr>
  </w:style>
  <w:style w:type="character" w:customStyle="1" w:styleId="Ttulo4Car">
    <w:name w:val="Título 4 Car"/>
    <w:link w:val="Ttulo4"/>
    <w:uiPriority w:val="9"/>
    <w:semiHidden/>
    <w:rsid w:val="001B3490"/>
    <w:rPr>
      <w:rFonts w:ascii="Calibri" w:eastAsia="Times New Roman" w:hAnsi="Calibri" w:cs="Times New Roman"/>
      <w:b/>
      <w:bCs/>
      <w:sz w:val="28"/>
      <w:szCs w:val="28"/>
    </w:rPr>
  </w:style>
  <w:style w:type="character" w:customStyle="1" w:styleId="Ttulo5Car">
    <w:name w:val="Título 5 Car"/>
    <w:link w:val="Ttulo5"/>
    <w:uiPriority w:val="9"/>
    <w:semiHidden/>
    <w:rsid w:val="001B3490"/>
    <w:rPr>
      <w:rFonts w:ascii="Calibri" w:eastAsia="Times New Roman" w:hAnsi="Calibri" w:cs="Times New Roman"/>
      <w:b/>
      <w:bCs/>
      <w:i/>
      <w:iCs/>
      <w:sz w:val="26"/>
      <w:szCs w:val="26"/>
    </w:rPr>
  </w:style>
  <w:style w:type="character" w:customStyle="1" w:styleId="Ttulo6Car">
    <w:name w:val="Título 6 Car"/>
    <w:link w:val="Ttulo6"/>
    <w:rsid w:val="001B3490"/>
    <w:rPr>
      <w:b/>
      <w:bCs/>
      <w:sz w:val="22"/>
      <w:szCs w:val="22"/>
    </w:rPr>
  </w:style>
  <w:style w:type="character" w:customStyle="1" w:styleId="Ttulo7Car">
    <w:name w:val="Título 7 Car"/>
    <w:link w:val="Ttulo7"/>
    <w:uiPriority w:val="9"/>
    <w:semiHidden/>
    <w:rsid w:val="001B3490"/>
    <w:rPr>
      <w:rFonts w:ascii="Calibri" w:eastAsia="Times New Roman" w:hAnsi="Calibri" w:cs="Times New Roman"/>
      <w:sz w:val="24"/>
      <w:szCs w:val="24"/>
    </w:rPr>
  </w:style>
  <w:style w:type="character" w:customStyle="1" w:styleId="Ttulo8Car">
    <w:name w:val="Título 8 Car"/>
    <w:link w:val="Ttulo8"/>
    <w:uiPriority w:val="9"/>
    <w:semiHidden/>
    <w:rsid w:val="001B3490"/>
    <w:rPr>
      <w:rFonts w:ascii="Calibri" w:eastAsia="Times New Roman" w:hAnsi="Calibri" w:cs="Times New Roman"/>
      <w:i/>
      <w:iCs/>
      <w:sz w:val="24"/>
      <w:szCs w:val="24"/>
    </w:rPr>
  </w:style>
  <w:style w:type="character" w:customStyle="1" w:styleId="Ttulo9Car">
    <w:name w:val="Título 9 Car"/>
    <w:link w:val="Ttulo9"/>
    <w:uiPriority w:val="9"/>
    <w:semiHidden/>
    <w:rsid w:val="001B3490"/>
    <w:rPr>
      <w:rFonts w:ascii="Cambria" w:eastAsia="Times New Roman" w:hAnsi="Cambria" w:cs="Times New Roman"/>
      <w:sz w:val="22"/>
      <w:szCs w:val="22"/>
    </w:rPr>
  </w:style>
  <w:style w:type="paragraph" w:styleId="Textodeglobo">
    <w:name w:val="Balloon Text"/>
    <w:basedOn w:val="Normal"/>
    <w:link w:val="TextodegloboCar"/>
    <w:uiPriority w:val="99"/>
    <w:semiHidden/>
    <w:unhideWhenUsed/>
    <w:rsid w:val="006270E6"/>
    <w:rPr>
      <w:rFonts w:ascii="Tahoma" w:hAnsi="Tahoma"/>
      <w:sz w:val="16"/>
      <w:szCs w:val="16"/>
      <w:lang w:val="x-none" w:eastAsia="x-none"/>
    </w:rPr>
  </w:style>
  <w:style w:type="character" w:customStyle="1" w:styleId="TextodegloboCar">
    <w:name w:val="Texto de globo Car"/>
    <w:link w:val="Textodeglobo"/>
    <w:uiPriority w:val="99"/>
    <w:semiHidden/>
    <w:rsid w:val="006270E6"/>
    <w:rPr>
      <w:rFonts w:ascii="Tahoma" w:hAnsi="Tahoma" w:cs="Tahoma"/>
      <w:sz w:val="16"/>
      <w:szCs w:val="16"/>
    </w:rPr>
  </w:style>
  <w:style w:type="table" w:styleId="Tablaconcuadrcula">
    <w:name w:val="Table Grid"/>
    <w:basedOn w:val="Tablanormal"/>
    <w:rsid w:val="0012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nombreunidad">
    <w:name w:val="cm nombre unidad"/>
    <w:basedOn w:val="Normal"/>
    <w:autoRedefine/>
    <w:rsid w:val="00F37106"/>
    <w:pPr>
      <w:jc w:val="both"/>
    </w:pPr>
    <w:rPr>
      <w:rFonts w:ascii="Verdana" w:hAnsi="Verdana"/>
      <w:b/>
      <w:bCs/>
      <w:color w:val="000000"/>
      <w:lang w:val="es-ES_tradnl" w:eastAsia="es-ES_tradnl"/>
    </w:rPr>
  </w:style>
  <w:style w:type="paragraph" w:styleId="Encabezado">
    <w:name w:val="header"/>
    <w:basedOn w:val="Normal"/>
    <w:link w:val="EncabezadoCar"/>
    <w:uiPriority w:val="99"/>
    <w:unhideWhenUsed/>
    <w:rsid w:val="00C015CA"/>
    <w:pPr>
      <w:tabs>
        <w:tab w:val="center" w:pos="4252"/>
        <w:tab w:val="right" w:pos="8504"/>
      </w:tabs>
    </w:pPr>
  </w:style>
  <w:style w:type="character" w:customStyle="1" w:styleId="EncabezadoCar">
    <w:name w:val="Encabezado Car"/>
    <w:basedOn w:val="Fuentedeprrafopredeter"/>
    <w:link w:val="Encabezado"/>
    <w:uiPriority w:val="99"/>
    <w:rsid w:val="00C015CA"/>
  </w:style>
  <w:style w:type="paragraph" w:styleId="Piedepgina">
    <w:name w:val="footer"/>
    <w:basedOn w:val="Normal"/>
    <w:link w:val="PiedepginaCar"/>
    <w:uiPriority w:val="99"/>
    <w:unhideWhenUsed/>
    <w:rsid w:val="00C015CA"/>
    <w:pPr>
      <w:tabs>
        <w:tab w:val="center" w:pos="4252"/>
        <w:tab w:val="right" w:pos="8504"/>
      </w:tabs>
    </w:pPr>
  </w:style>
  <w:style w:type="character" w:customStyle="1" w:styleId="PiedepginaCar">
    <w:name w:val="Pie de página Car"/>
    <w:basedOn w:val="Fuentedeprrafopredeter"/>
    <w:link w:val="Piedepgina"/>
    <w:uiPriority w:val="99"/>
    <w:rsid w:val="00C015CA"/>
  </w:style>
  <w:style w:type="paragraph" w:styleId="Prrafodelista">
    <w:name w:val="List Paragraph"/>
    <w:basedOn w:val="Normal"/>
    <w:uiPriority w:val="34"/>
    <w:qFormat/>
    <w:rsid w:val="009603BD"/>
    <w:pPr>
      <w:spacing w:after="200" w:line="276" w:lineRule="auto"/>
      <w:ind w:left="720"/>
      <w:contextualSpacing/>
    </w:pPr>
    <w:rPr>
      <w:rFonts w:ascii="Calibri" w:eastAsia="Calibri" w:hAnsi="Calibri"/>
      <w:sz w:val="22"/>
      <w:szCs w:val="22"/>
      <w:lang w:val="es-ES"/>
    </w:rPr>
  </w:style>
  <w:style w:type="character" w:styleId="Hipervnculo">
    <w:name w:val="Hyperlink"/>
    <w:uiPriority w:val="99"/>
    <w:unhideWhenUsed/>
    <w:rsid w:val="00BA295C"/>
    <w:rPr>
      <w:color w:val="0000FF"/>
      <w:u w:val="single"/>
    </w:rPr>
  </w:style>
  <w:style w:type="character" w:customStyle="1" w:styleId="Mencinsinresolver1">
    <w:name w:val="Mención sin resolver1"/>
    <w:uiPriority w:val="99"/>
    <w:semiHidden/>
    <w:unhideWhenUsed/>
    <w:rsid w:val="00480659"/>
    <w:rPr>
      <w:color w:val="605E5C"/>
      <w:shd w:val="clear" w:color="auto" w:fill="E1DFDD"/>
    </w:rPr>
  </w:style>
  <w:style w:type="character" w:styleId="Refdecomentario">
    <w:name w:val="annotation reference"/>
    <w:uiPriority w:val="99"/>
    <w:semiHidden/>
    <w:unhideWhenUsed/>
    <w:rsid w:val="00DF5714"/>
    <w:rPr>
      <w:sz w:val="16"/>
      <w:szCs w:val="16"/>
    </w:rPr>
  </w:style>
  <w:style w:type="paragraph" w:styleId="Textocomentario">
    <w:name w:val="annotation text"/>
    <w:basedOn w:val="Normal"/>
    <w:link w:val="TextocomentarioCar"/>
    <w:uiPriority w:val="99"/>
    <w:semiHidden/>
    <w:unhideWhenUsed/>
    <w:rsid w:val="00DF5714"/>
  </w:style>
  <w:style w:type="character" w:customStyle="1" w:styleId="TextocomentarioCar">
    <w:name w:val="Texto comentario Car"/>
    <w:link w:val="Textocomentario"/>
    <w:uiPriority w:val="99"/>
    <w:semiHidden/>
    <w:rsid w:val="00DF5714"/>
    <w:rPr>
      <w:lang w:val="en-US" w:eastAsia="en-US"/>
    </w:rPr>
  </w:style>
  <w:style w:type="paragraph" w:styleId="Asuntodelcomentario">
    <w:name w:val="annotation subject"/>
    <w:basedOn w:val="Textocomentario"/>
    <w:next w:val="Textocomentario"/>
    <w:link w:val="AsuntodelcomentarioCar"/>
    <w:uiPriority w:val="99"/>
    <w:semiHidden/>
    <w:unhideWhenUsed/>
    <w:rsid w:val="00DF5714"/>
    <w:rPr>
      <w:b/>
      <w:bCs/>
    </w:rPr>
  </w:style>
  <w:style w:type="character" w:customStyle="1" w:styleId="AsuntodelcomentarioCar">
    <w:name w:val="Asunto del comentario Car"/>
    <w:link w:val="Asuntodelcomentario"/>
    <w:uiPriority w:val="99"/>
    <w:semiHidden/>
    <w:rsid w:val="00DF571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6832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cp:lastModifiedBy>Dario</cp:lastModifiedBy>
  <cp:revision>2</cp:revision>
  <cp:lastPrinted>2016-05-24T10:56:00Z</cp:lastPrinted>
  <dcterms:created xsi:type="dcterms:W3CDTF">2020-03-20T15:55:00Z</dcterms:created>
  <dcterms:modified xsi:type="dcterms:W3CDTF">2020-03-20T15:55:00Z</dcterms:modified>
</cp:coreProperties>
</file>